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91" w:rsidRDefault="009E7591" w:rsidP="009E7591">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Pr="00E3010F">
        <w:rPr>
          <w:rFonts w:ascii="Times New Roman" w:hAnsi="Times New Roman" w:cs="Times New Roman"/>
          <w:b/>
          <w:sz w:val="24"/>
          <w:szCs w:val="24"/>
        </w:rPr>
        <w:t xml:space="preserve"> BULETIN DE VOT PRIN CORESPONDENȚĂ </w:t>
      </w:r>
    </w:p>
    <w:p w:rsidR="009E7591" w:rsidRDefault="009E7591" w:rsidP="009E759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3010F">
        <w:rPr>
          <w:rFonts w:ascii="Times New Roman" w:hAnsi="Times New Roman" w:cs="Times New Roman"/>
          <w:b/>
          <w:sz w:val="24"/>
          <w:szCs w:val="24"/>
        </w:rPr>
        <w:t>pentru persoane</w:t>
      </w:r>
      <w:r>
        <w:rPr>
          <w:rFonts w:ascii="Times New Roman" w:hAnsi="Times New Roman" w:cs="Times New Roman"/>
          <w:b/>
          <w:sz w:val="24"/>
          <w:szCs w:val="24"/>
        </w:rPr>
        <w:t xml:space="preserve"> fizice si  juridice Adunarea Generală Ordinară a Acționarilor </w:t>
      </w:r>
    </w:p>
    <w:p w:rsidR="009E7591" w:rsidRDefault="009E7591" w:rsidP="009E759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C7292">
        <w:rPr>
          <w:rFonts w:ascii="Times New Roman" w:hAnsi="Times New Roman" w:cs="Times New Roman"/>
          <w:b/>
          <w:sz w:val="24"/>
          <w:szCs w:val="24"/>
        </w:rPr>
        <w:t>(AGO</w:t>
      </w:r>
      <w:r>
        <w:rPr>
          <w:rFonts w:ascii="Times New Roman" w:hAnsi="Times New Roman" w:cs="Times New Roman"/>
          <w:b/>
          <w:sz w:val="24"/>
          <w:szCs w:val="24"/>
        </w:rPr>
        <w:t>A) din 25/26.09</w:t>
      </w:r>
      <w:r w:rsidRPr="00E3010F">
        <w:rPr>
          <w:rFonts w:ascii="Times New Roman" w:hAnsi="Times New Roman" w:cs="Times New Roman"/>
          <w:b/>
          <w:sz w:val="24"/>
          <w:szCs w:val="24"/>
        </w:rPr>
        <w:t xml:space="preserve">.2019 </w:t>
      </w:r>
    </w:p>
    <w:p w:rsidR="009E7591" w:rsidRDefault="009E7591" w:rsidP="009E759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Subsemnatul/</w:t>
      </w:r>
      <w:r w:rsidRPr="00E3010F">
        <w:rPr>
          <w:rFonts w:ascii="Times New Roman" w:hAnsi="Times New Roman" w:cs="Times New Roman"/>
          <w:b/>
          <w:sz w:val="24"/>
          <w:szCs w:val="24"/>
        </w:rPr>
        <w:t xml:space="preserve">Subscrisa, … … … … … … … … … … … … … … … … … … … … … … … … … …, având </w:t>
      </w:r>
      <w:r>
        <w:rPr>
          <w:rFonts w:ascii="Times New Roman" w:hAnsi="Times New Roman" w:cs="Times New Roman"/>
          <w:b/>
          <w:sz w:val="24"/>
          <w:szCs w:val="24"/>
        </w:rPr>
        <w:t>C.N.P./</w:t>
      </w:r>
      <w:r w:rsidRPr="00E3010F">
        <w:rPr>
          <w:rFonts w:ascii="Times New Roman" w:hAnsi="Times New Roman" w:cs="Times New Roman"/>
          <w:b/>
          <w:sz w:val="24"/>
          <w:szCs w:val="24"/>
        </w:rPr>
        <w:t xml:space="preserve">cod unic de identificare CUI(sau numărul de înregistrare echivalent în registrul acționarilor - pentru acționarii nerezidenți) … … … … … … … … … … … … … …, prin reprezentant </w:t>
      </w:r>
      <w:r>
        <w:rPr>
          <w:rFonts w:ascii="Times New Roman" w:hAnsi="Times New Roman" w:cs="Times New Roman"/>
          <w:b/>
          <w:sz w:val="24"/>
          <w:szCs w:val="24"/>
        </w:rPr>
        <w:t xml:space="preserve">( </w:t>
      </w:r>
      <w:r w:rsidRPr="00E3010F">
        <w:rPr>
          <w:rFonts w:ascii="Times New Roman" w:hAnsi="Times New Roman" w:cs="Times New Roman"/>
          <w:b/>
          <w:sz w:val="24"/>
          <w:szCs w:val="24"/>
        </w:rPr>
        <w:t>legal</w:t>
      </w:r>
      <w:r>
        <w:rPr>
          <w:rFonts w:ascii="Times New Roman" w:hAnsi="Times New Roman" w:cs="Times New Roman"/>
          <w:b/>
          <w:sz w:val="24"/>
          <w:szCs w:val="24"/>
        </w:rPr>
        <w:t>_</w:t>
      </w:r>
      <w:r w:rsidRPr="00E3010F">
        <w:rPr>
          <w:rFonts w:ascii="Times New Roman" w:hAnsi="Times New Roman" w:cs="Times New Roman"/>
          <w:b/>
          <w:sz w:val="24"/>
          <w:szCs w:val="24"/>
        </w:rPr>
        <w:t xml:space="preserve"> … … … … … … … … … … … … … … … … … … … …, deținăto</w:t>
      </w:r>
      <w:r>
        <w:rPr>
          <w:rFonts w:ascii="Times New Roman" w:hAnsi="Times New Roman" w:cs="Times New Roman"/>
          <w:b/>
          <w:sz w:val="24"/>
          <w:szCs w:val="24"/>
        </w:rPr>
        <w:t>(</w:t>
      </w:r>
      <w:r w:rsidRPr="00E3010F">
        <w:rPr>
          <w:rFonts w:ascii="Times New Roman" w:hAnsi="Times New Roman" w:cs="Times New Roman"/>
          <w:b/>
          <w:sz w:val="24"/>
          <w:szCs w:val="24"/>
        </w:rPr>
        <w:t>a</w:t>
      </w:r>
      <w:r>
        <w:rPr>
          <w:rFonts w:ascii="Times New Roman" w:hAnsi="Times New Roman" w:cs="Times New Roman"/>
          <w:b/>
          <w:sz w:val="24"/>
          <w:szCs w:val="24"/>
        </w:rPr>
        <w:t>)</w:t>
      </w:r>
      <w:r w:rsidRPr="00E3010F">
        <w:rPr>
          <w:rFonts w:ascii="Times New Roman" w:hAnsi="Times New Roman" w:cs="Times New Roman"/>
          <w:b/>
          <w:sz w:val="24"/>
          <w:szCs w:val="24"/>
        </w:rPr>
        <w:t xml:space="preserve">re a … … … … … … … … </w:t>
      </w:r>
      <w:r>
        <w:rPr>
          <w:rFonts w:ascii="Times New Roman" w:hAnsi="Times New Roman" w:cs="Times New Roman"/>
          <w:b/>
          <w:sz w:val="24"/>
          <w:szCs w:val="24"/>
        </w:rPr>
        <w:t xml:space="preserve">… acțiuni emise de S. ANTECO S.A. Ploiesti </w:t>
      </w:r>
      <w:r w:rsidRPr="00E3010F">
        <w:rPr>
          <w:rFonts w:ascii="Times New Roman" w:hAnsi="Times New Roman" w:cs="Times New Roman"/>
          <w:b/>
          <w:sz w:val="24"/>
          <w:szCs w:val="24"/>
        </w:rPr>
        <w:t>, reprezentând … … … … … …% din totalul acțiunilor emise, care conferă dreptul la</w:t>
      </w:r>
      <w:r>
        <w:rPr>
          <w:rFonts w:ascii="Times New Roman" w:hAnsi="Times New Roman" w:cs="Times New Roman"/>
          <w:b/>
          <w:sz w:val="24"/>
          <w:szCs w:val="24"/>
        </w:rPr>
        <w:t xml:space="preserve"> … … … … … … … … … voturi în AGO</w:t>
      </w:r>
      <w:r w:rsidRPr="00E3010F">
        <w:rPr>
          <w:rFonts w:ascii="Times New Roman" w:hAnsi="Times New Roman" w:cs="Times New Roman"/>
          <w:b/>
          <w:sz w:val="24"/>
          <w:szCs w:val="24"/>
        </w:rPr>
        <w:t>A, reprezentând … … … … … % din t</w:t>
      </w:r>
      <w:r>
        <w:rPr>
          <w:rFonts w:ascii="Times New Roman" w:hAnsi="Times New Roman" w:cs="Times New Roman"/>
          <w:b/>
          <w:sz w:val="24"/>
          <w:szCs w:val="24"/>
        </w:rPr>
        <w:t>otalul drepturilor de vot în AGOA care va avea loc în data de 25.09.2019, ora 12</w:t>
      </w:r>
      <w:r w:rsidRPr="00E3010F">
        <w:rPr>
          <w:rFonts w:ascii="Times New Roman" w:hAnsi="Times New Roman" w:cs="Times New Roman"/>
          <w:b/>
          <w:sz w:val="24"/>
          <w:szCs w:val="24"/>
        </w:rPr>
        <w:t>:00 (pri</w:t>
      </w:r>
      <w:r>
        <w:rPr>
          <w:rFonts w:ascii="Times New Roman" w:hAnsi="Times New Roman" w:cs="Times New Roman"/>
          <w:b/>
          <w:sz w:val="24"/>
          <w:szCs w:val="24"/>
        </w:rPr>
        <w:t>ma convocare), sau în data de 26.06.2019, ora 12</w:t>
      </w:r>
      <w:r w:rsidRPr="00E3010F">
        <w:rPr>
          <w:rFonts w:ascii="Times New Roman" w:hAnsi="Times New Roman" w:cs="Times New Roman"/>
          <w:b/>
          <w:sz w:val="24"/>
          <w:szCs w:val="24"/>
        </w:rPr>
        <w:t xml:space="preserve">:00 (a doua convocare), la sediul societății din </w:t>
      </w:r>
      <w:r>
        <w:rPr>
          <w:rFonts w:ascii="Times New Roman" w:hAnsi="Times New Roman" w:cs="Times New Roman"/>
          <w:b/>
          <w:sz w:val="24"/>
          <w:szCs w:val="24"/>
        </w:rPr>
        <w:t xml:space="preserve">Municipiul Ploiesti , str.Lamiitei , nr. 2 , Judetul Prahova , cod postal 100185 </w:t>
      </w:r>
      <w:r w:rsidRPr="00E3010F">
        <w:rPr>
          <w:rFonts w:ascii="Times New Roman" w:hAnsi="Times New Roman" w:cs="Times New Roman"/>
          <w:b/>
          <w:sz w:val="24"/>
          <w:szCs w:val="24"/>
        </w:rPr>
        <w:t>, exercit</w:t>
      </w:r>
      <w:r>
        <w:rPr>
          <w:rFonts w:ascii="Times New Roman" w:hAnsi="Times New Roman" w:cs="Times New Roman"/>
          <w:b/>
          <w:sz w:val="24"/>
          <w:szCs w:val="24"/>
        </w:rPr>
        <w:t>(am)</w:t>
      </w:r>
      <w:r w:rsidRPr="00E3010F">
        <w:rPr>
          <w:rFonts w:ascii="Times New Roman" w:hAnsi="Times New Roman" w:cs="Times New Roman"/>
          <w:b/>
          <w:sz w:val="24"/>
          <w:szCs w:val="24"/>
        </w:rPr>
        <w:t xml:space="preserve"> dreptul de vot afer</w:t>
      </w:r>
      <w:r>
        <w:rPr>
          <w:rFonts w:ascii="Times New Roman" w:hAnsi="Times New Roman" w:cs="Times New Roman"/>
          <w:b/>
          <w:sz w:val="24"/>
          <w:szCs w:val="24"/>
        </w:rPr>
        <w:t>ent deținerilor la data de 10.09</w:t>
      </w:r>
      <w:r w:rsidRPr="00E3010F">
        <w:rPr>
          <w:rFonts w:ascii="Times New Roman" w:hAnsi="Times New Roman" w:cs="Times New Roman"/>
          <w:b/>
          <w:sz w:val="24"/>
          <w:szCs w:val="24"/>
        </w:rPr>
        <w:t xml:space="preserve">.2019(data de referință), după cum urmează: </w:t>
      </w:r>
    </w:p>
    <w:tbl>
      <w:tblPr>
        <w:tblStyle w:val="TableGrid"/>
        <w:tblW w:w="0" w:type="auto"/>
        <w:tblLook w:val="04A0"/>
      </w:tblPr>
      <w:tblGrid>
        <w:gridCol w:w="6139"/>
        <w:gridCol w:w="1203"/>
        <w:gridCol w:w="992"/>
        <w:gridCol w:w="954"/>
      </w:tblGrid>
      <w:tr w:rsidR="009E7591" w:rsidTr="005C7292">
        <w:tc>
          <w:tcPr>
            <w:tcW w:w="6139" w:type="dxa"/>
          </w:tcPr>
          <w:p w:rsidR="009E7591" w:rsidRDefault="009E7591" w:rsidP="0066125C">
            <w:pPr>
              <w:spacing w:line="360" w:lineRule="auto"/>
              <w:rPr>
                <w:rFonts w:ascii="Times New Roman" w:hAnsi="Times New Roman" w:cs="Times New Roman"/>
                <w:b/>
                <w:sz w:val="24"/>
                <w:szCs w:val="24"/>
              </w:rPr>
            </w:pPr>
            <w:r>
              <w:rPr>
                <w:rFonts w:ascii="Times New Roman" w:hAnsi="Times New Roman" w:cs="Times New Roman"/>
                <w:b/>
                <w:sz w:val="24"/>
                <w:szCs w:val="24"/>
              </w:rPr>
              <w:t>Rezolutii supuse aprobarii A.G.O.A. la punctele de pe Ordinea de Zi propuse de Consiliul de Administratie</w:t>
            </w:r>
          </w:p>
        </w:tc>
        <w:tc>
          <w:tcPr>
            <w:tcW w:w="1203" w:type="dxa"/>
          </w:tcPr>
          <w:p w:rsidR="009E7591" w:rsidRDefault="009E7591" w:rsidP="0066125C">
            <w:pPr>
              <w:spacing w:line="360" w:lineRule="auto"/>
              <w:rPr>
                <w:rFonts w:ascii="Times New Roman" w:hAnsi="Times New Roman" w:cs="Times New Roman"/>
                <w:b/>
                <w:sz w:val="24"/>
                <w:szCs w:val="24"/>
              </w:rPr>
            </w:pPr>
            <w:r>
              <w:rPr>
                <w:rFonts w:ascii="Times New Roman" w:hAnsi="Times New Roman" w:cs="Times New Roman"/>
                <w:b/>
                <w:sz w:val="24"/>
                <w:szCs w:val="24"/>
              </w:rPr>
              <w:t>PENTRU</w:t>
            </w:r>
          </w:p>
        </w:tc>
        <w:tc>
          <w:tcPr>
            <w:tcW w:w="992" w:type="dxa"/>
          </w:tcPr>
          <w:p w:rsidR="009E7591" w:rsidRDefault="009E7591" w:rsidP="0066125C">
            <w:pPr>
              <w:spacing w:line="360" w:lineRule="auto"/>
              <w:rPr>
                <w:rFonts w:ascii="Times New Roman" w:hAnsi="Times New Roman" w:cs="Times New Roman"/>
                <w:b/>
                <w:sz w:val="24"/>
                <w:szCs w:val="24"/>
              </w:rPr>
            </w:pPr>
            <w:r>
              <w:rPr>
                <w:rFonts w:ascii="Times New Roman" w:hAnsi="Times New Roman" w:cs="Times New Roman"/>
                <w:b/>
                <w:sz w:val="24"/>
                <w:szCs w:val="24"/>
              </w:rPr>
              <w:t>IMPO</w:t>
            </w:r>
          </w:p>
          <w:p w:rsidR="009E7591" w:rsidRDefault="009E7591" w:rsidP="0066125C">
            <w:pPr>
              <w:spacing w:line="360" w:lineRule="auto"/>
              <w:rPr>
                <w:rFonts w:ascii="Times New Roman" w:hAnsi="Times New Roman" w:cs="Times New Roman"/>
                <w:b/>
                <w:sz w:val="24"/>
                <w:szCs w:val="24"/>
              </w:rPr>
            </w:pPr>
            <w:r>
              <w:rPr>
                <w:rFonts w:ascii="Times New Roman" w:hAnsi="Times New Roman" w:cs="Times New Roman"/>
                <w:b/>
                <w:sz w:val="24"/>
                <w:szCs w:val="24"/>
              </w:rPr>
              <w:t>TRIVA</w:t>
            </w:r>
          </w:p>
        </w:tc>
        <w:tc>
          <w:tcPr>
            <w:tcW w:w="954" w:type="dxa"/>
          </w:tcPr>
          <w:p w:rsidR="009E7591" w:rsidRDefault="009E7591" w:rsidP="0066125C">
            <w:pPr>
              <w:spacing w:line="360" w:lineRule="auto"/>
              <w:rPr>
                <w:rFonts w:ascii="Times New Roman" w:hAnsi="Times New Roman" w:cs="Times New Roman"/>
                <w:b/>
                <w:sz w:val="24"/>
                <w:szCs w:val="24"/>
              </w:rPr>
            </w:pPr>
            <w:r>
              <w:rPr>
                <w:rFonts w:ascii="Times New Roman" w:hAnsi="Times New Roman" w:cs="Times New Roman"/>
                <w:b/>
                <w:sz w:val="24"/>
                <w:szCs w:val="24"/>
              </w:rPr>
              <w:t>ABTI</w:t>
            </w:r>
          </w:p>
          <w:p w:rsidR="009E7591" w:rsidRDefault="009E7591" w:rsidP="0066125C">
            <w:pPr>
              <w:spacing w:line="360" w:lineRule="auto"/>
              <w:rPr>
                <w:rFonts w:ascii="Times New Roman" w:hAnsi="Times New Roman" w:cs="Times New Roman"/>
                <w:b/>
                <w:sz w:val="24"/>
                <w:szCs w:val="24"/>
              </w:rPr>
            </w:pPr>
            <w:r>
              <w:rPr>
                <w:rFonts w:ascii="Times New Roman" w:hAnsi="Times New Roman" w:cs="Times New Roman"/>
                <w:b/>
                <w:sz w:val="24"/>
                <w:szCs w:val="24"/>
              </w:rPr>
              <w:t>NERE</w:t>
            </w:r>
          </w:p>
        </w:tc>
      </w:tr>
      <w:tr w:rsidR="009E7591" w:rsidTr="005C7292">
        <w:tc>
          <w:tcPr>
            <w:tcW w:w="6139" w:type="dxa"/>
          </w:tcPr>
          <w:p w:rsidR="009E7591" w:rsidRDefault="009E7591" w:rsidP="005C7292">
            <w:pPr>
              <w:autoSpaceDE w:val="0"/>
              <w:autoSpaceDN w:val="0"/>
              <w:adjustRightInd w:val="0"/>
              <w:spacing w:line="360" w:lineRule="auto"/>
              <w:jc w:val="both"/>
              <w:rPr>
                <w:rFonts w:ascii="Times New Roman" w:hAnsi="Times New Roman" w:cs="Times New Roman"/>
                <w:b/>
                <w:sz w:val="24"/>
                <w:szCs w:val="24"/>
              </w:rPr>
            </w:pPr>
            <w:r w:rsidRPr="00491C7B">
              <w:rPr>
                <w:rFonts w:ascii="Times New Roman" w:hAnsi="Times New Roman" w:cs="Times New Roman"/>
                <w:b/>
                <w:sz w:val="28"/>
                <w:szCs w:val="28"/>
              </w:rPr>
              <w:t>1.</w:t>
            </w:r>
            <w:r w:rsidRPr="00283F38">
              <w:rPr>
                <w:rFonts w:ascii="Times New Roman" w:hAnsi="Times New Roman"/>
                <w:sz w:val="24"/>
                <w:szCs w:val="24"/>
                <w:lang w:val="fr-FR"/>
              </w:rPr>
              <w:t xml:space="preserve"> </w:t>
            </w:r>
            <w:proofErr w:type="spellStart"/>
            <w:r w:rsidRPr="00283F38">
              <w:rPr>
                <w:rFonts w:ascii="Times New Roman" w:hAnsi="Times New Roman"/>
                <w:sz w:val="24"/>
                <w:szCs w:val="24"/>
                <w:lang w:val="fr-FR"/>
              </w:rPr>
              <w:t>Prezentarea</w:t>
            </w:r>
            <w:proofErr w:type="spellEnd"/>
            <w:r w:rsidRPr="00283F38">
              <w:rPr>
                <w:rFonts w:ascii="Times New Roman" w:hAnsi="Times New Roman"/>
                <w:sz w:val="24"/>
                <w:szCs w:val="24"/>
                <w:lang w:val="fr-FR"/>
              </w:rPr>
              <w:t xml:space="preserve"> </w:t>
            </w:r>
            <w:proofErr w:type="spellStart"/>
            <w:r w:rsidRPr="00283F38">
              <w:rPr>
                <w:rFonts w:ascii="Times New Roman" w:hAnsi="Times New Roman"/>
                <w:sz w:val="24"/>
                <w:szCs w:val="24"/>
                <w:lang w:val="fr-FR"/>
              </w:rPr>
              <w:t>situatiilor</w:t>
            </w:r>
            <w:proofErr w:type="spellEnd"/>
            <w:r w:rsidRPr="00283F38">
              <w:rPr>
                <w:rFonts w:ascii="Times New Roman" w:hAnsi="Times New Roman"/>
                <w:sz w:val="24"/>
                <w:szCs w:val="24"/>
                <w:lang w:val="fr-FR"/>
              </w:rPr>
              <w:t xml:space="preserve"> </w:t>
            </w:r>
            <w:proofErr w:type="spellStart"/>
            <w:r w:rsidRPr="00283F38">
              <w:rPr>
                <w:rFonts w:ascii="Times New Roman" w:hAnsi="Times New Roman"/>
                <w:sz w:val="24"/>
                <w:szCs w:val="24"/>
                <w:lang w:val="fr-FR"/>
              </w:rPr>
              <w:t>financiare</w:t>
            </w:r>
            <w:proofErr w:type="spellEnd"/>
            <w:r w:rsidRPr="00283F38">
              <w:rPr>
                <w:rFonts w:ascii="Times New Roman" w:hAnsi="Times New Roman"/>
                <w:sz w:val="24"/>
                <w:szCs w:val="24"/>
                <w:lang w:val="fr-FR"/>
              </w:rPr>
              <w:t xml:space="preserve"> </w:t>
            </w:r>
            <w:proofErr w:type="spellStart"/>
            <w:r w:rsidRPr="00283F38">
              <w:rPr>
                <w:rFonts w:ascii="Times New Roman" w:hAnsi="Times New Roman"/>
                <w:sz w:val="24"/>
                <w:szCs w:val="24"/>
                <w:lang w:val="fr-FR"/>
              </w:rPr>
              <w:t>intocmite</w:t>
            </w:r>
            <w:proofErr w:type="spellEnd"/>
            <w:r w:rsidRPr="00283F38">
              <w:rPr>
                <w:rFonts w:ascii="Times New Roman" w:hAnsi="Times New Roman"/>
                <w:sz w:val="24"/>
                <w:szCs w:val="24"/>
                <w:lang w:val="fr-FR"/>
              </w:rPr>
              <w:t xml:space="preserve"> la data de 30 IUNIE 2019.</w:t>
            </w: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r w:rsidR="009E7591" w:rsidTr="005C7292">
        <w:tc>
          <w:tcPr>
            <w:tcW w:w="6139" w:type="dxa"/>
          </w:tcPr>
          <w:p w:rsidR="009E7591" w:rsidRDefault="009E7591" w:rsidP="009E7591">
            <w:pPr>
              <w:autoSpaceDE w:val="0"/>
              <w:autoSpaceDN w:val="0"/>
              <w:adjustRightInd w:val="0"/>
              <w:spacing w:line="360" w:lineRule="auto"/>
              <w:rPr>
                <w:rFonts w:ascii="Times New Roman" w:hAnsi="Times New Roman"/>
                <w:b/>
                <w:sz w:val="28"/>
                <w:szCs w:val="28"/>
                <w:lang w:val="fr-FR"/>
              </w:rPr>
            </w:pPr>
            <w:r w:rsidRPr="00491C7B">
              <w:rPr>
                <w:rFonts w:ascii="Times New Roman" w:hAnsi="Times New Roman" w:cs="Times New Roman"/>
                <w:b/>
                <w:sz w:val="28"/>
                <w:szCs w:val="28"/>
              </w:rPr>
              <w:t>2.</w:t>
            </w:r>
            <w:r w:rsidRPr="00491C7B">
              <w:rPr>
                <w:rFonts w:ascii="Times New Roman" w:eastAsia="Calibri" w:hAnsi="Times New Roman" w:cs="Times New Roman"/>
                <w:sz w:val="24"/>
                <w:szCs w:val="24"/>
                <w:lang w:val="fr-FR"/>
              </w:rPr>
              <w:t xml:space="preserve"> </w:t>
            </w:r>
            <w:proofErr w:type="spellStart"/>
            <w:r>
              <w:rPr>
                <w:rFonts w:ascii="Times New Roman" w:hAnsi="Times New Roman"/>
                <w:sz w:val="24"/>
                <w:szCs w:val="24"/>
                <w:lang w:val="fr-FR"/>
              </w:rPr>
              <w:t>A</w:t>
            </w:r>
            <w:r w:rsidRPr="0037217C">
              <w:rPr>
                <w:rFonts w:ascii="Times New Roman" w:hAnsi="Times New Roman"/>
                <w:sz w:val="24"/>
                <w:szCs w:val="24"/>
                <w:lang w:val="fr-FR"/>
              </w:rPr>
              <w:t>probarea</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bunurilor</w:t>
            </w:r>
            <w:proofErr w:type="spellEnd"/>
            <w:r w:rsidRPr="0037217C">
              <w:rPr>
                <w:rFonts w:ascii="Times New Roman" w:hAnsi="Times New Roman"/>
                <w:sz w:val="24"/>
                <w:szCs w:val="24"/>
                <w:lang w:val="fr-FR"/>
              </w:rPr>
              <w:t xml:space="preserve"> mobile si </w:t>
            </w:r>
            <w:proofErr w:type="spellStart"/>
            <w:proofErr w:type="gramStart"/>
            <w:r w:rsidRPr="0037217C">
              <w:rPr>
                <w:rFonts w:ascii="Times New Roman" w:hAnsi="Times New Roman"/>
                <w:sz w:val="24"/>
                <w:szCs w:val="24"/>
                <w:lang w:val="fr-FR"/>
              </w:rPr>
              <w:t>imobile</w:t>
            </w:r>
            <w:proofErr w:type="spellEnd"/>
            <w:r w:rsidRPr="0037217C">
              <w:rPr>
                <w:rFonts w:ascii="Times New Roman" w:hAnsi="Times New Roman"/>
                <w:sz w:val="24"/>
                <w:szCs w:val="24"/>
                <w:lang w:val="fr-FR"/>
              </w:rPr>
              <w:t xml:space="preserve"> ,</w:t>
            </w:r>
            <w:proofErr w:type="gram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necesare</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garantarii</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creditelor</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angajate</w:t>
            </w:r>
            <w:proofErr w:type="spellEnd"/>
            <w:r w:rsidRPr="0037217C">
              <w:rPr>
                <w:rFonts w:ascii="Times New Roman" w:hAnsi="Times New Roman"/>
                <w:sz w:val="24"/>
                <w:szCs w:val="24"/>
                <w:lang w:val="fr-FR"/>
              </w:rPr>
              <w:t xml:space="preserve"> de S. ANTECO S.A. Ploiesti   a </w:t>
            </w:r>
            <w:proofErr w:type="spellStart"/>
            <w:r w:rsidRPr="0037217C">
              <w:rPr>
                <w:rFonts w:ascii="Times New Roman" w:hAnsi="Times New Roman"/>
                <w:sz w:val="24"/>
                <w:szCs w:val="24"/>
                <w:lang w:val="fr-FR"/>
              </w:rPr>
              <w:t>caror</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valoare</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depaseste</w:t>
            </w:r>
            <w:proofErr w:type="spellEnd"/>
            <w:r w:rsidRPr="0037217C">
              <w:rPr>
                <w:rFonts w:ascii="Times New Roman" w:hAnsi="Times New Roman"/>
                <w:sz w:val="24"/>
                <w:szCs w:val="24"/>
                <w:lang w:val="fr-FR"/>
              </w:rPr>
              <w:t xml:space="preserve">  20% </w:t>
            </w:r>
            <w:proofErr w:type="spellStart"/>
            <w:r w:rsidRPr="0037217C">
              <w:rPr>
                <w:rFonts w:ascii="Times New Roman" w:hAnsi="Times New Roman"/>
                <w:sz w:val="24"/>
                <w:szCs w:val="24"/>
                <w:lang w:val="fr-FR"/>
              </w:rPr>
              <w:t>din</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valoarea</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totala</w:t>
            </w:r>
            <w:proofErr w:type="spellEnd"/>
            <w:r w:rsidRPr="0037217C">
              <w:rPr>
                <w:rFonts w:ascii="Times New Roman" w:hAnsi="Times New Roman"/>
                <w:sz w:val="24"/>
                <w:szCs w:val="24"/>
                <w:lang w:val="fr-FR"/>
              </w:rPr>
              <w:t xml:space="preserve"> a </w:t>
            </w:r>
            <w:proofErr w:type="spellStart"/>
            <w:r w:rsidRPr="0037217C">
              <w:rPr>
                <w:rFonts w:ascii="Times New Roman" w:hAnsi="Times New Roman"/>
                <w:sz w:val="24"/>
                <w:szCs w:val="24"/>
                <w:lang w:val="fr-FR"/>
              </w:rPr>
              <w:t>activelor</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imobilizate</w:t>
            </w:r>
            <w:proofErr w:type="spellEnd"/>
            <w:r w:rsidRPr="0037217C">
              <w:rPr>
                <w:rFonts w:ascii="Times New Roman" w:hAnsi="Times New Roman"/>
                <w:sz w:val="24"/>
                <w:szCs w:val="24"/>
                <w:lang w:val="fr-FR"/>
              </w:rPr>
              <w:t xml:space="preserve"> , mai </w:t>
            </w:r>
            <w:proofErr w:type="spellStart"/>
            <w:r w:rsidRPr="0037217C">
              <w:rPr>
                <w:rFonts w:ascii="Times New Roman" w:hAnsi="Times New Roman"/>
                <w:sz w:val="24"/>
                <w:szCs w:val="24"/>
                <w:lang w:val="fr-FR"/>
              </w:rPr>
              <w:t>putin</w:t>
            </w:r>
            <w:proofErr w:type="spellEnd"/>
            <w:r w:rsidRPr="0037217C">
              <w:rPr>
                <w:rFonts w:ascii="Times New Roman" w:hAnsi="Times New Roman"/>
                <w:sz w:val="24"/>
                <w:szCs w:val="24"/>
                <w:lang w:val="fr-FR"/>
              </w:rPr>
              <w:t xml:space="preserve"> </w:t>
            </w:r>
            <w:proofErr w:type="spellStart"/>
            <w:r w:rsidRPr="0037217C">
              <w:rPr>
                <w:rFonts w:ascii="Times New Roman" w:hAnsi="Times New Roman"/>
                <w:sz w:val="24"/>
                <w:szCs w:val="24"/>
                <w:lang w:val="fr-FR"/>
              </w:rPr>
              <w:t>creantele</w:t>
            </w:r>
            <w:proofErr w:type="spellEnd"/>
            <w:r w:rsidRPr="0037217C">
              <w:rPr>
                <w:rFonts w:ascii="Times New Roman" w:hAnsi="Times New Roman"/>
                <w:sz w:val="24"/>
                <w:szCs w:val="24"/>
                <w:lang w:val="fr-FR"/>
              </w:rPr>
              <w:t xml:space="preserve"> .</w:t>
            </w:r>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Societatea</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in </w:t>
            </w:r>
            <w:proofErr w:type="spellStart"/>
            <w:r>
              <w:rPr>
                <w:rFonts w:ascii="Times New Roman" w:hAnsi="Times New Roman"/>
                <w:sz w:val="24"/>
                <w:szCs w:val="24"/>
                <w:lang w:val="fr-FR"/>
              </w:rPr>
              <w:t>prezent</w:t>
            </w:r>
            <w:proofErr w:type="spellEnd"/>
            <w:r>
              <w:rPr>
                <w:rFonts w:ascii="Times New Roman" w:hAnsi="Times New Roman"/>
                <w:sz w:val="24"/>
                <w:szCs w:val="24"/>
                <w:lang w:val="fr-FR"/>
              </w:rPr>
              <w:t xml:space="preserve"> , </w:t>
            </w:r>
            <w:proofErr w:type="spellStart"/>
            <w:r>
              <w:rPr>
                <w:rFonts w:ascii="Times New Roman" w:hAnsi="Times New Roman"/>
                <w:sz w:val="24"/>
                <w:szCs w:val="24"/>
                <w:lang w:val="fr-FR"/>
              </w:rPr>
              <w:t>poate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garanta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finantarile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acordate</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banci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urmatoarele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loturi</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teren</w:t>
            </w:r>
            <w:proofErr w:type="spellEnd"/>
            <w:r>
              <w:rPr>
                <w:rFonts w:ascii="Times New Roman" w:hAnsi="Times New Roman"/>
                <w:sz w:val="24"/>
                <w:szCs w:val="24"/>
                <w:lang w:val="fr-FR"/>
              </w:rPr>
              <w:t xml:space="preserve"> , </w:t>
            </w:r>
            <w:proofErr w:type="spellStart"/>
            <w:r>
              <w:rPr>
                <w:rFonts w:ascii="Times New Roman" w:hAnsi="Times New Roman"/>
                <w:sz w:val="24"/>
                <w:szCs w:val="24"/>
                <w:lang w:val="fr-FR"/>
              </w:rPr>
              <w:t>inclusiv</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constructiile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situate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acestea</w:t>
            </w:r>
            <w:proofErr w:type="spellEnd"/>
            <w:r>
              <w:rPr>
                <w:rFonts w:ascii="Times New Roman" w:hAnsi="Times New Roman"/>
                <w:sz w:val="24"/>
                <w:szCs w:val="24"/>
                <w:lang w:val="fr-FR"/>
              </w:rPr>
              <w:t xml:space="preserve"> , </w:t>
            </w:r>
            <w:proofErr w:type="spellStart"/>
            <w:r>
              <w:rPr>
                <w:rFonts w:ascii="Times New Roman" w:hAnsi="Times New Roman"/>
                <w:sz w:val="24"/>
                <w:szCs w:val="24"/>
                <w:lang w:val="fr-FR"/>
              </w:rPr>
              <w:t>situate</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Municipiul</w:t>
            </w:r>
            <w:proofErr w:type="spellEnd"/>
            <w:r>
              <w:rPr>
                <w:rFonts w:ascii="Times New Roman" w:hAnsi="Times New Roman"/>
                <w:sz w:val="24"/>
                <w:szCs w:val="24"/>
                <w:lang w:val="fr-FR"/>
              </w:rPr>
              <w:t xml:space="preserve"> Ploiesti , </w:t>
            </w:r>
            <w:proofErr w:type="spellStart"/>
            <w:r>
              <w:rPr>
                <w:rFonts w:ascii="Times New Roman" w:hAnsi="Times New Roman"/>
                <w:sz w:val="24"/>
                <w:szCs w:val="24"/>
                <w:lang w:val="fr-FR"/>
              </w:rPr>
              <w:t>str</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Lamiitei</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nr. </w:t>
            </w:r>
            <w:proofErr w:type="gramStart"/>
            <w:r>
              <w:rPr>
                <w:rFonts w:ascii="Times New Roman" w:hAnsi="Times New Roman"/>
                <w:sz w:val="24"/>
                <w:szCs w:val="24"/>
                <w:lang w:val="fr-FR"/>
              </w:rPr>
              <w:t>2 ,</w:t>
            </w:r>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Judetul</w:t>
            </w:r>
            <w:proofErr w:type="spellEnd"/>
            <w:r>
              <w:rPr>
                <w:rFonts w:ascii="Times New Roman" w:hAnsi="Times New Roman"/>
                <w:sz w:val="24"/>
                <w:szCs w:val="24"/>
                <w:lang w:val="fr-FR"/>
              </w:rPr>
              <w:t xml:space="preserve"> Prahova : </w:t>
            </w:r>
            <w:proofErr w:type="spellStart"/>
            <w:r>
              <w:rPr>
                <w:rFonts w:ascii="Times New Roman" w:hAnsi="Times New Roman"/>
                <w:sz w:val="24"/>
                <w:szCs w:val="24"/>
                <w:lang w:val="fr-FR"/>
              </w:rPr>
              <w:t>lotul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numar</w:t>
            </w:r>
            <w:proofErr w:type="spellEnd"/>
            <w:r>
              <w:rPr>
                <w:rFonts w:ascii="Times New Roman" w:hAnsi="Times New Roman"/>
                <w:sz w:val="24"/>
                <w:szCs w:val="24"/>
                <w:lang w:val="fr-FR"/>
              </w:rPr>
              <w:t xml:space="preserve"> cadastral 63/2/2/5- cale de </w:t>
            </w:r>
            <w:proofErr w:type="spellStart"/>
            <w:r>
              <w:rPr>
                <w:rFonts w:ascii="Times New Roman" w:hAnsi="Times New Roman"/>
                <w:sz w:val="24"/>
                <w:szCs w:val="24"/>
                <w:lang w:val="fr-FR"/>
              </w:rPr>
              <w:t>acces</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proportie</w:t>
            </w:r>
            <w:proofErr w:type="spellEnd"/>
            <w:r>
              <w:rPr>
                <w:rFonts w:ascii="Times New Roman" w:hAnsi="Times New Roman"/>
                <w:sz w:val="24"/>
                <w:szCs w:val="24"/>
                <w:lang w:val="fr-FR"/>
              </w:rPr>
              <w:t xml:space="preserve"> de 1/3 ; </w:t>
            </w:r>
            <w:proofErr w:type="spellStart"/>
            <w:r>
              <w:rPr>
                <w:rFonts w:ascii="Times New Roman" w:hAnsi="Times New Roman"/>
                <w:sz w:val="24"/>
                <w:szCs w:val="24"/>
                <w:lang w:val="fr-FR"/>
              </w:rPr>
              <w:t>lotul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numar</w:t>
            </w:r>
            <w:proofErr w:type="spellEnd"/>
            <w:r>
              <w:rPr>
                <w:rFonts w:ascii="Times New Roman" w:hAnsi="Times New Roman"/>
                <w:sz w:val="24"/>
                <w:szCs w:val="24"/>
                <w:lang w:val="fr-FR"/>
              </w:rPr>
              <w:t xml:space="preserve"> cadastral 63/2/2/1 ; </w:t>
            </w:r>
            <w:proofErr w:type="spellStart"/>
            <w:r>
              <w:rPr>
                <w:rFonts w:ascii="Times New Roman" w:hAnsi="Times New Roman"/>
                <w:sz w:val="24"/>
                <w:szCs w:val="24"/>
                <w:lang w:val="fr-FR"/>
              </w:rPr>
              <w:t>lotul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numar</w:t>
            </w:r>
            <w:proofErr w:type="spellEnd"/>
            <w:r>
              <w:rPr>
                <w:rFonts w:ascii="Times New Roman" w:hAnsi="Times New Roman"/>
                <w:sz w:val="24"/>
                <w:szCs w:val="24"/>
                <w:lang w:val="fr-FR"/>
              </w:rPr>
              <w:t xml:space="preserve"> cadastral 63/2/1 ; </w:t>
            </w:r>
            <w:proofErr w:type="spellStart"/>
            <w:r>
              <w:rPr>
                <w:rFonts w:ascii="Times New Roman" w:hAnsi="Times New Roman"/>
                <w:sz w:val="24"/>
                <w:szCs w:val="24"/>
                <w:lang w:val="fr-FR"/>
              </w:rPr>
              <w:t>lotul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numar</w:t>
            </w:r>
            <w:proofErr w:type="spellEnd"/>
            <w:r>
              <w:rPr>
                <w:rFonts w:ascii="Times New Roman" w:hAnsi="Times New Roman"/>
                <w:sz w:val="24"/>
                <w:szCs w:val="24"/>
                <w:lang w:val="fr-FR"/>
              </w:rPr>
              <w:t xml:space="preserve"> cadastral 145218         ( </w:t>
            </w:r>
            <w:proofErr w:type="spellStart"/>
            <w:r>
              <w:rPr>
                <w:rFonts w:ascii="Times New Roman" w:hAnsi="Times New Roman"/>
                <w:sz w:val="24"/>
                <w:szCs w:val="24"/>
                <w:lang w:val="fr-FR"/>
              </w:rPr>
              <w:t>numar</w:t>
            </w:r>
            <w:proofErr w:type="spellEnd"/>
            <w:r>
              <w:rPr>
                <w:rFonts w:ascii="Times New Roman" w:hAnsi="Times New Roman"/>
                <w:sz w:val="24"/>
                <w:szCs w:val="24"/>
                <w:lang w:val="fr-FR"/>
              </w:rPr>
              <w:t xml:space="preserve"> cadastral </w:t>
            </w:r>
            <w:proofErr w:type="spellStart"/>
            <w:r>
              <w:rPr>
                <w:rFonts w:ascii="Times New Roman" w:hAnsi="Times New Roman"/>
                <w:sz w:val="24"/>
                <w:szCs w:val="24"/>
                <w:lang w:val="fr-FR"/>
              </w:rPr>
              <w:t>vechi</w:t>
            </w:r>
            <w:proofErr w:type="spellEnd"/>
            <w:r>
              <w:rPr>
                <w:rFonts w:ascii="Times New Roman" w:hAnsi="Times New Roman"/>
                <w:sz w:val="24"/>
                <w:szCs w:val="24"/>
                <w:lang w:val="fr-FR"/>
              </w:rPr>
              <w:t xml:space="preserve"> 63/2/2/4).</w:t>
            </w:r>
          </w:p>
          <w:p w:rsidR="009E7591" w:rsidRDefault="009E7591" w:rsidP="009E7591">
            <w:pPr>
              <w:autoSpaceDE w:val="0"/>
              <w:autoSpaceDN w:val="0"/>
              <w:adjustRightInd w:val="0"/>
              <w:spacing w:line="360" w:lineRule="auto"/>
              <w:rPr>
                <w:rFonts w:ascii="Times New Roman" w:hAnsi="Times New Roman" w:cs="Times New Roman"/>
                <w:b/>
                <w:sz w:val="24"/>
                <w:szCs w:val="24"/>
              </w:rPr>
            </w:pP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r w:rsidR="009E7591" w:rsidTr="005C7292">
        <w:tc>
          <w:tcPr>
            <w:tcW w:w="6139" w:type="dxa"/>
          </w:tcPr>
          <w:p w:rsidR="009E7591" w:rsidRDefault="009E7591" w:rsidP="005C7292">
            <w:pPr>
              <w:autoSpaceDE w:val="0"/>
              <w:autoSpaceDN w:val="0"/>
              <w:adjustRightInd w:val="0"/>
              <w:spacing w:line="360" w:lineRule="auto"/>
              <w:jc w:val="both"/>
              <w:rPr>
                <w:rFonts w:ascii="Times New Roman" w:hAnsi="Times New Roman" w:cs="Times New Roman"/>
                <w:b/>
                <w:sz w:val="24"/>
                <w:szCs w:val="24"/>
              </w:rPr>
            </w:pPr>
            <w:r w:rsidRPr="00491C7B">
              <w:rPr>
                <w:rFonts w:ascii="Times New Roman" w:hAnsi="Times New Roman" w:cs="Times New Roman"/>
                <w:b/>
                <w:sz w:val="28"/>
                <w:szCs w:val="28"/>
              </w:rPr>
              <w:lastRenderedPageBreak/>
              <w:t>3.</w:t>
            </w:r>
            <w:r w:rsidRPr="00491C7B">
              <w:rPr>
                <w:rFonts w:ascii="Times New Roman" w:eastAsia="Calibri" w:hAnsi="Times New Roman" w:cs="Times New Roman"/>
                <w:sz w:val="24"/>
                <w:szCs w:val="24"/>
                <w:lang w:val="fr-FR"/>
              </w:rPr>
              <w:t xml:space="preserve"> </w:t>
            </w:r>
            <w:proofErr w:type="spellStart"/>
            <w:r w:rsidR="005C7292" w:rsidRPr="00283F38">
              <w:rPr>
                <w:rFonts w:ascii="Times New Roman" w:hAnsi="Times New Roman"/>
                <w:sz w:val="24"/>
                <w:szCs w:val="24"/>
                <w:lang w:val="fr-FR"/>
              </w:rPr>
              <w:t>Aprobarea</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schimbarii</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bunurilor</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imobile</w:t>
            </w:r>
            <w:proofErr w:type="spellEnd"/>
            <w:r w:rsidR="005C7292" w:rsidRPr="00283F38">
              <w:rPr>
                <w:rFonts w:ascii="Times New Roman" w:hAnsi="Times New Roman"/>
                <w:sz w:val="24"/>
                <w:szCs w:val="24"/>
                <w:lang w:val="fr-FR"/>
              </w:rPr>
              <w:t xml:space="preserve"> care vor </w:t>
            </w:r>
            <w:proofErr w:type="spellStart"/>
            <w:r w:rsidR="005C7292" w:rsidRPr="00283F38">
              <w:rPr>
                <w:rFonts w:ascii="Times New Roman" w:hAnsi="Times New Roman"/>
                <w:sz w:val="24"/>
                <w:szCs w:val="24"/>
                <w:lang w:val="fr-FR"/>
              </w:rPr>
              <w:t>garanta</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finantarea</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acordata</w:t>
            </w:r>
            <w:proofErr w:type="spellEnd"/>
            <w:r w:rsidR="005C7292" w:rsidRPr="00283F38">
              <w:rPr>
                <w:rFonts w:ascii="Times New Roman" w:hAnsi="Times New Roman"/>
                <w:sz w:val="24"/>
                <w:szCs w:val="24"/>
                <w:lang w:val="fr-FR"/>
              </w:rPr>
              <w:t xml:space="preserve"> de </w:t>
            </w:r>
            <w:proofErr w:type="spellStart"/>
            <w:r w:rsidR="005C7292" w:rsidRPr="00283F38">
              <w:rPr>
                <w:rFonts w:ascii="Times New Roman" w:hAnsi="Times New Roman"/>
                <w:sz w:val="24"/>
                <w:szCs w:val="24"/>
                <w:lang w:val="fr-FR"/>
              </w:rPr>
              <w:t>unicredit</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pentru</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intervalul</w:t>
            </w:r>
            <w:proofErr w:type="spellEnd"/>
            <w:r w:rsidR="005C7292" w:rsidRPr="00283F38">
              <w:rPr>
                <w:rFonts w:ascii="Times New Roman" w:hAnsi="Times New Roman"/>
                <w:sz w:val="24"/>
                <w:szCs w:val="24"/>
                <w:lang w:val="fr-FR"/>
              </w:rPr>
              <w:t xml:space="preserve">  09.08.2019 – 08.08.2022 </w:t>
            </w:r>
            <w:proofErr w:type="spellStart"/>
            <w:r w:rsidR="005C7292" w:rsidRPr="00283F38">
              <w:rPr>
                <w:rFonts w:ascii="Times New Roman" w:hAnsi="Times New Roman"/>
                <w:sz w:val="24"/>
                <w:szCs w:val="24"/>
                <w:lang w:val="fr-FR"/>
              </w:rPr>
              <w:t>datorita</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faptului</w:t>
            </w:r>
            <w:proofErr w:type="spellEnd"/>
            <w:r w:rsidR="005C7292" w:rsidRPr="00283F38">
              <w:rPr>
                <w:rFonts w:ascii="Times New Roman" w:hAnsi="Times New Roman"/>
                <w:sz w:val="24"/>
                <w:szCs w:val="24"/>
                <w:lang w:val="fr-FR"/>
              </w:rPr>
              <w:t xml:space="preserve"> ca </w:t>
            </w:r>
            <w:proofErr w:type="spellStart"/>
            <w:r w:rsidR="005C7292" w:rsidRPr="00283F38">
              <w:rPr>
                <w:rFonts w:ascii="Times New Roman" w:hAnsi="Times New Roman"/>
                <w:sz w:val="24"/>
                <w:szCs w:val="24"/>
                <w:lang w:val="fr-FR"/>
              </w:rPr>
              <w:t>valoarea</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creditarii</w:t>
            </w:r>
            <w:proofErr w:type="spellEnd"/>
            <w:r w:rsidR="005C7292" w:rsidRPr="00283F38">
              <w:rPr>
                <w:rFonts w:ascii="Times New Roman" w:hAnsi="Times New Roman"/>
                <w:sz w:val="24"/>
                <w:szCs w:val="24"/>
                <w:lang w:val="fr-FR"/>
              </w:rPr>
              <w:t xml:space="preserve"> a </w:t>
            </w:r>
            <w:proofErr w:type="spellStart"/>
            <w:proofErr w:type="gramStart"/>
            <w:r w:rsidR="005C7292" w:rsidRPr="00283F38">
              <w:rPr>
                <w:rFonts w:ascii="Times New Roman" w:hAnsi="Times New Roman"/>
                <w:sz w:val="24"/>
                <w:szCs w:val="24"/>
                <w:lang w:val="fr-FR"/>
              </w:rPr>
              <w:t>scazut</w:t>
            </w:r>
            <w:proofErr w:type="spellEnd"/>
            <w:r w:rsidR="005C7292" w:rsidRPr="00283F38">
              <w:rPr>
                <w:rFonts w:ascii="Times New Roman" w:hAnsi="Times New Roman"/>
                <w:sz w:val="24"/>
                <w:szCs w:val="24"/>
                <w:lang w:val="fr-FR"/>
              </w:rPr>
              <w:t xml:space="preserve"> .</w:t>
            </w:r>
            <w:proofErr w:type="gram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Burile</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imobile</w:t>
            </w:r>
            <w:proofErr w:type="spellEnd"/>
            <w:r w:rsidR="005C7292" w:rsidRPr="00283F38">
              <w:rPr>
                <w:rFonts w:ascii="Times New Roman" w:hAnsi="Times New Roman"/>
                <w:sz w:val="24"/>
                <w:szCs w:val="24"/>
                <w:lang w:val="fr-FR"/>
              </w:rPr>
              <w:t xml:space="preserve"> ce vor fi </w:t>
            </w:r>
            <w:proofErr w:type="spellStart"/>
            <w:r w:rsidR="005C7292" w:rsidRPr="00283F38">
              <w:rPr>
                <w:rFonts w:ascii="Times New Roman" w:hAnsi="Times New Roman"/>
                <w:sz w:val="24"/>
                <w:szCs w:val="24"/>
                <w:lang w:val="fr-FR"/>
              </w:rPr>
              <w:t>ipotecate</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sunt</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cele</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mentionate</w:t>
            </w:r>
            <w:proofErr w:type="spellEnd"/>
            <w:r w:rsidR="005C7292" w:rsidRPr="00283F38">
              <w:rPr>
                <w:rFonts w:ascii="Times New Roman" w:hAnsi="Times New Roman"/>
                <w:sz w:val="24"/>
                <w:szCs w:val="24"/>
                <w:lang w:val="fr-FR"/>
              </w:rPr>
              <w:t xml:space="preserve"> la </w:t>
            </w:r>
            <w:proofErr w:type="spellStart"/>
            <w:r w:rsidR="005C7292" w:rsidRPr="00283F38">
              <w:rPr>
                <w:rFonts w:ascii="Times New Roman" w:hAnsi="Times New Roman"/>
                <w:sz w:val="24"/>
                <w:szCs w:val="24"/>
                <w:lang w:val="fr-FR"/>
              </w:rPr>
              <w:t>pct</w:t>
            </w:r>
            <w:proofErr w:type="spellEnd"/>
            <w:r w:rsidR="005C7292" w:rsidRPr="00283F38">
              <w:rPr>
                <w:rFonts w:ascii="Times New Roman" w:hAnsi="Times New Roman"/>
                <w:sz w:val="24"/>
                <w:szCs w:val="24"/>
                <w:lang w:val="fr-FR"/>
              </w:rPr>
              <w:t xml:space="preserve">. 3 </w:t>
            </w:r>
            <w:proofErr w:type="spellStart"/>
            <w:r w:rsidR="005C7292" w:rsidRPr="00283F38">
              <w:rPr>
                <w:rFonts w:ascii="Times New Roman" w:hAnsi="Times New Roman"/>
                <w:sz w:val="24"/>
                <w:szCs w:val="24"/>
                <w:lang w:val="fr-FR"/>
              </w:rPr>
              <w:t>din</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prezentul</w:t>
            </w:r>
            <w:proofErr w:type="spellEnd"/>
            <w:r w:rsidR="005C7292" w:rsidRPr="00283F38">
              <w:rPr>
                <w:rFonts w:ascii="Times New Roman" w:hAnsi="Times New Roman"/>
                <w:sz w:val="24"/>
                <w:szCs w:val="24"/>
                <w:lang w:val="fr-FR"/>
              </w:rPr>
              <w:t xml:space="preserve"> </w:t>
            </w:r>
            <w:proofErr w:type="spellStart"/>
            <w:proofErr w:type="gramStart"/>
            <w:r w:rsidR="005C7292" w:rsidRPr="00283F38">
              <w:rPr>
                <w:rFonts w:ascii="Times New Roman" w:hAnsi="Times New Roman"/>
                <w:sz w:val="24"/>
                <w:szCs w:val="24"/>
                <w:lang w:val="fr-FR"/>
              </w:rPr>
              <w:t>Convocator</w:t>
            </w:r>
            <w:proofErr w:type="spellEnd"/>
            <w:r w:rsidR="005C7292" w:rsidRPr="00283F38">
              <w:rPr>
                <w:rFonts w:ascii="Times New Roman" w:hAnsi="Times New Roman"/>
                <w:sz w:val="24"/>
                <w:szCs w:val="24"/>
                <w:lang w:val="fr-FR"/>
              </w:rPr>
              <w:t xml:space="preserve">  ,</w:t>
            </w:r>
            <w:proofErr w:type="gramEnd"/>
            <w:r w:rsidR="005C7292" w:rsidRPr="00283F38">
              <w:rPr>
                <w:rFonts w:ascii="Times New Roman" w:hAnsi="Times New Roman"/>
                <w:sz w:val="24"/>
                <w:szCs w:val="24"/>
                <w:lang w:val="fr-FR"/>
              </w:rPr>
              <w:t xml:space="preserve"> la </w:t>
            </w:r>
            <w:proofErr w:type="spellStart"/>
            <w:r w:rsidR="005C7292" w:rsidRPr="00283F38">
              <w:rPr>
                <w:rFonts w:ascii="Times New Roman" w:hAnsi="Times New Roman"/>
                <w:sz w:val="24"/>
                <w:szCs w:val="24"/>
                <w:lang w:val="fr-FR"/>
              </w:rPr>
              <w:t>alegerea</w:t>
            </w:r>
            <w:proofErr w:type="spellEnd"/>
            <w:r w:rsidR="005C7292" w:rsidRPr="00283F38">
              <w:rPr>
                <w:rFonts w:ascii="Times New Roman" w:hAnsi="Times New Roman"/>
                <w:sz w:val="24"/>
                <w:szCs w:val="24"/>
                <w:lang w:val="fr-FR"/>
              </w:rPr>
              <w:t xml:space="preserve"> </w:t>
            </w:r>
            <w:proofErr w:type="spellStart"/>
            <w:r w:rsidR="005C7292" w:rsidRPr="00283F38">
              <w:rPr>
                <w:rFonts w:ascii="Times New Roman" w:hAnsi="Times New Roman"/>
                <w:sz w:val="24"/>
                <w:szCs w:val="24"/>
                <w:lang w:val="fr-FR"/>
              </w:rPr>
              <w:t>bancii</w:t>
            </w:r>
            <w:proofErr w:type="spellEnd"/>
            <w:r w:rsidR="005C7292" w:rsidRPr="00283F38">
              <w:rPr>
                <w:rFonts w:ascii="Times New Roman" w:hAnsi="Times New Roman"/>
                <w:sz w:val="24"/>
                <w:szCs w:val="24"/>
                <w:lang w:val="fr-FR"/>
              </w:rPr>
              <w:t xml:space="preserve"> .</w:t>
            </w: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r w:rsidR="009E7591" w:rsidTr="005C7292">
        <w:tc>
          <w:tcPr>
            <w:tcW w:w="6139" w:type="dxa"/>
          </w:tcPr>
          <w:p w:rsidR="005C7292" w:rsidRDefault="009E7591" w:rsidP="005C7292">
            <w:pPr>
              <w:autoSpaceDE w:val="0"/>
              <w:autoSpaceDN w:val="0"/>
              <w:adjustRightInd w:val="0"/>
              <w:spacing w:line="360" w:lineRule="auto"/>
              <w:rPr>
                <w:rFonts w:ascii="Times New Roman" w:hAnsi="Times New Roman"/>
                <w:sz w:val="24"/>
                <w:szCs w:val="24"/>
                <w:lang w:val="fr-FR"/>
              </w:rPr>
            </w:pPr>
            <w:r w:rsidRPr="00491C7B">
              <w:rPr>
                <w:rFonts w:ascii="Times New Roman" w:hAnsi="Times New Roman" w:cs="Times New Roman"/>
                <w:b/>
                <w:sz w:val="28"/>
                <w:szCs w:val="28"/>
              </w:rPr>
              <w:t>4.</w:t>
            </w:r>
            <w:r w:rsidRPr="00491C7B">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A</w:t>
            </w:r>
            <w:r w:rsidR="005C7292">
              <w:rPr>
                <w:rFonts w:ascii="Times New Roman" w:hAnsi="Times New Roman"/>
                <w:sz w:val="24"/>
                <w:szCs w:val="24"/>
                <w:lang w:val="fr-FR"/>
              </w:rPr>
              <w:t>legerea</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unui</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nou</w:t>
            </w:r>
            <w:proofErr w:type="spellEnd"/>
            <w:r w:rsidR="005C7292">
              <w:rPr>
                <w:rFonts w:ascii="Times New Roman" w:hAnsi="Times New Roman"/>
                <w:sz w:val="24"/>
                <w:szCs w:val="24"/>
                <w:lang w:val="fr-FR"/>
              </w:rPr>
              <w:t xml:space="preserve"> membru in </w:t>
            </w:r>
            <w:proofErr w:type="spellStart"/>
            <w:r w:rsidR="005C7292">
              <w:rPr>
                <w:rFonts w:ascii="Times New Roman" w:hAnsi="Times New Roman"/>
                <w:sz w:val="24"/>
                <w:szCs w:val="24"/>
                <w:lang w:val="fr-FR"/>
              </w:rPr>
              <w:t>Consiliulde</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Administratie</w:t>
            </w:r>
            <w:proofErr w:type="spellEnd"/>
            <w:r w:rsidR="005C7292">
              <w:rPr>
                <w:rFonts w:ascii="Times New Roman" w:hAnsi="Times New Roman"/>
                <w:sz w:val="24"/>
                <w:szCs w:val="24"/>
                <w:lang w:val="fr-FR"/>
              </w:rPr>
              <w:t xml:space="preserve"> ca </w:t>
            </w:r>
            <w:proofErr w:type="spellStart"/>
            <w:r w:rsidR="005C7292">
              <w:rPr>
                <w:rFonts w:ascii="Times New Roman" w:hAnsi="Times New Roman"/>
                <w:sz w:val="24"/>
                <w:szCs w:val="24"/>
                <w:lang w:val="fr-FR"/>
              </w:rPr>
              <w:t>urmare</w:t>
            </w:r>
            <w:proofErr w:type="spellEnd"/>
            <w:r w:rsidR="005C7292" w:rsidRPr="0037217C">
              <w:rPr>
                <w:rFonts w:ascii="Times New Roman" w:hAnsi="Times New Roman"/>
                <w:b/>
                <w:sz w:val="24"/>
                <w:szCs w:val="24"/>
                <w:lang w:val="fr-FR"/>
              </w:rPr>
              <w:t xml:space="preserve"> </w:t>
            </w:r>
            <w:proofErr w:type="gramStart"/>
            <w:r w:rsidR="005C7292" w:rsidRPr="00EB104E">
              <w:rPr>
                <w:rFonts w:ascii="Times New Roman" w:hAnsi="Times New Roman"/>
                <w:sz w:val="24"/>
                <w:szCs w:val="24"/>
                <w:lang w:val="fr-FR"/>
              </w:rPr>
              <w:t>a</w:t>
            </w:r>
            <w:proofErr w:type="gramEnd"/>
            <w:r w:rsidR="005C7292" w:rsidRPr="00EB104E">
              <w:rPr>
                <w:rFonts w:ascii="Times New Roman" w:hAnsi="Times New Roman"/>
                <w:sz w:val="24"/>
                <w:szCs w:val="24"/>
                <w:lang w:val="fr-FR"/>
              </w:rPr>
              <w:t xml:space="preserve"> </w:t>
            </w:r>
            <w:proofErr w:type="spellStart"/>
            <w:r w:rsidR="005C7292" w:rsidRPr="00EB104E">
              <w:rPr>
                <w:rFonts w:ascii="Times New Roman" w:hAnsi="Times New Roman"/>
                <w:sz w:val="24"/>
                <w:szCs w:val="24"/>
                <w:lang w:val="fr-FR"/>
              </w:rPr>
              <w:t>expirar</w:t>
            </w:r>
            <w:r w:rsidR="005C7292">
              <w:rPr>
                <w:rFonts w:ascii="Times New Roman" w:hAnsi="Times New Roman"/>
                <w:sz w:val="24"/>
                <w:szCs w:val="24"/>
                <w:lang w:val="fr-FR"/>
              </w:rPr>
              <w:t>ii</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mandatului</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unui</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administrator</w:t>
            </w:r>
            <w:proofErr w:type="spellEnd"/>
            <w:r w:rsidR="005C7292" w:rsidRPr="00EB104E">
              <w:rPr>
                <w:rFonts w:ascii="Times New Roman" w:hAnsi="Times New Roman"/>
                <w:sz w:val="24"/>
                <w:szCs w:val="24"/>
                <w:lang w:val="fr-FR"/>
              </w:rPr>
              <w:t xml:space="preserve"> in data de 30.09.2</w:t>
            </w:r>
            <w:r w:rsidR="005C7292">
              <w:rPr>
                <w:rFonts w:ascii="Times New Roman" w:hAnsi="Times New Roman"/>
                <w:sz w:val="24"/>
                <w:szCs w:val="24"/>
                <w:lang w:val="fr-FR"/>
              </w:rPr>
              <w:t>0</w:t>
            </w:r>
            <w:r w:rsidR="005C7292" w:rsidRPr="00EB104E">
              <w:rPr>
                <w:rFonts w:ascii="Times New Roman" w:hAnsi="Times New Roman"/>
                <w:sz w:val="24"/>
                <w:szCs w:val="24"/>
                <w:lang w:val="fr-FR"/>
              </w:rPr>
              <w:t>19</w:t>
            </w:r>
            <w:r w:rsidR="005C7292">
              <w:rPr>
                <w:rFonts w:ascii="Times New Roman" w:hAnsi="Times New Roman"/>
                <w:sz w:val="24"/>
                <w:szCs w:val="24"/>
                <w:lang w:val="fr-FR"/>
              </w:rPr>
              <w:t>.</w:t>
            </w:r>
          </w:p>
          <w:p w:rsidR="009E7591" w:rsidRDefault="005C7292" w:rsidP="005C7292">
            <w:pPr>
              <w:autoSpaceDE w:val="0"/>
              <w:autoSpaceDN w:val="0"/>
              <w:adjustRightInd w:val="0"/>
              <w:spacing w:line="360" w:lineRule="auto"/>
              <w:rPr>
                <w:rFonts w:ascii="Times New Roman" w:hAnsi="Times New Roman" w:cs="Times New Roman"/>
                <w:b/>
                <w:sz w:val="24"/>
                <w:szCs w:val="24"/>
              </w:rPr>
            </w:pPr>
            <w:r>
              <w:rPr>
                <w:rFonts w:ascii="Times New Roman" w:hAnsi="Times New Roman"/>
                <w:sz w:val="24"/>
                <w:szCs w:val="24"/>
                <w:lang w:val="fr-FR"/>
              </w:rPr>
              <w:tab/>
            </w:r>
            <w:proofErr w:type="spellStart"/>
            <w:r>
              <w:rPr>
                <w:rFonts w:ascii="Times New Roman" w:hAnsi="Times New Roman"/>
                <w:sz w:val="24"/>
                <w:szCs w:val="24"/>
                <w:lang w:val="fr-FR"/>
              </w:rPr>
              <w:t>Candidaturile</w:t>
            </w:r>
            <w:proofErr w:type="spellEnd"/>
            <w:r>
              <w:rPr>
                <w:rFonts w:ascii="Times New Roman" w:hAnsi="Times New Roman"/>
                <w:sz w:val="24"/>
                <w:szCs w:val="24"/>
                <w:lang w:val="fr-FR"/>
              </w:rPr>
              <w:t xml:space="preserve"> se vor </w:t>
            </w:r>
            <w:proofErr w:type="spellStart"/>
            <w:r>
              <w:rPr>
                <w:rFonts w:ascii="Times New Roman" w:hAnsi="Times New Roman"/>
                <w:sz w:val="24"/>
                <w:szCs w:val="24"/>
                <w:lang w:val="fr-FR"/>
              </w:rPr>
              <w:t>depune</w:t>
            </w:r>
            <w:proofErr w:type="spellEnd"/>
            <w:r>
              <w:rPr>
                <w:rFonts w:ascii="Times New Roman" w:hAnsi="Times New Roman"/>
                <w:sz w:val="24"/>
                <w:szCs w:val="24"/>
                <w:lang w:val="fr-FR"/>
              </w:rPr>
              <w:t xml:space="preserve"> la </w:t>
            </w:r>
            <w:proofErr w:type="spellStart"/>
            <w:r>
              <w:rPr>
                <w:rFonts w:ascii="Times New Roman" w:hAnsi="Times New Roman"/>
                <w:sz w:val="24"/>
                <w:szCs w:val="24"/>
                <w:lang w:val="fr-FR"/>
              </w:rPr>
              <w:t>sediul</w:t>
            </w:r>
            <w:proofErr w:type="spellEnd"/>
            <w:r>
              <w:rPr>
                <w:rFonts w:ascii="Times New Roman" w:hAnsi="Times New Roman"/>
                <w:sz w:val="24"/>
                <w:szCs w:val="24"/>
                <w:lang w:val="fr-FR"/>
              </w:rPr>
              <w:t xml:space="preserve"> S. ANTECO S.A. Ploiesti </w:t>
            </w:r>
            <w:proofErr w:type="spellStart"/>
            <w:r>
              <w:rPr>
                <w:rFonts w:ascii="Times New Roman" w:hAnsi="Times New Roman"/>
                <w:sz w:val="24"/>
                <w:szCs w:val="24"/>
                <w:lang w:val="fr-FR"/>
              </w:rPr>
              <w:t>din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Municipiul</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Ploiesti ,</w:t>
            </w:r>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str</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Lamiitei</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nr. </w:t>
            </w:r>
            <w:proofErr w:type="gramStart"/>
            <w:r>
              <w:rPr>
                <w:rFonts w:ascii="Times New Roman" w:hAnsi="Times New Roman"/>
                <w:sz w:val="24"/>
                <w:szCs w:val="24"/>
                <w:lang w:val="fr-FR"/>
              </w:rPr>
              <w:t>2 ,</w:t>
            </w:r>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Judetul</w:t>
            </w:r>
            <w:proofErr w:type="spellEnd"/>
            <w:r>
              <w:rPr>
                <w:rFonts w:ascii="Times New Roman" w:hAnsi="Times New Roman"/>
                <w:sz w:val="24"/>
                <w:szCs w:val="24"/>
                <w:lang w:val="fr-FR"/>
              </w:rPr>
              <w:t xml:space="preserve"> Prahova pana </w:t>
            </w:r>
            <w:proofErr w:type="spellStart"/>
            <w:r>
              <w:rPr>
                <w:rFonts w:ascii="Times New Roman" w:hAnsi="Times New Roman"/>
                <w:sz w:val="24"/>
                <w:szCs w:val="24"/>
                <w:lang w:val="fr-FR"/>
              </w:rPr>
              <w:t>cel</w:t>
            </w:r>
            <w:proofErr w:type="spellEnd"/>
            <w:r>
              <w:rPr>
                <w:rFonts w:ascii="Times New Roman" w:hAnsi="Times New Roman"/>
                <w:sz w:val="24"/>
                <w:szCs w:val="24"/>
                <w:lang w:val="fr-FR"/>
              </w:rPr>
              <w:t xml:space="preserve"> mai </w:t>
            </w:r>
            <w:proofErr w:type="spellStart"/>
            <w:r>
              <w:rPr>
                <w:rFonts w:ascii="Times New Roman" w:hAnsi="Times New Roman"/>
                <w:sz w:val="24"/>
                <w:szCs w:val="24"/>
                <w:lang w:val="fr-FR"/>
              </w:rPr>
              <w:t>tarziu</w:t>
            </w:r>
            <w:proofErr w:type="spellEnd"/>
            <w:r>
              <w:rPr>
                <w:rFonts w:ascii="Times New Roman" w:hAnsi="Times New Roman"/>
                <w:sz w:val="24"/>
                <w:szCs w:val="24"/>
                <w:lang w:val="fr-FR"/>
              </w:rPr>
              <w:t xml:space="preserve"> la data de 18 SEPTEMBRIE 2019.</w:t>
            </w: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r w:rsidR="009E7591" w:rsidTr="005C7292">
        <w:tc>
          <w:tcPr>
            <w:tcW w:w="6139" w:type="dxa"/>
          </w:tcPr>
          <w:p w:rsidR="009E7591" w:rsidRDefault="009E7591" w:rsidP="005C7292">
            <w:pPr>
              <w:autoSpaceDE w:val="0"/>
              <w:autoSpaceDN w:val="0"/>
              <w:adjustRightInd w:val="0"/>
              <w:spacing w:line="360" w:lineRule="auto"/>
              <w:rPr>
                <w:rFonts w:ascii="Times New Roman" w:hAnsi="Times New Roman" w:cs="Times New Roman"/>
                <w:b/>
                <w:sz w:val="24"/>
                <w:szCs w:val="24"/>
              </w:rPr>
            </w:pPr>
            <w:r w:rsidRPr="00491C7B">
              <w:rPr>
                <w:rFonts w:ascii="Times New Roman" w:hAnsi="Times New Roman" w:cs="Times New Roman"/>
                <w:b/>
                <w:sz w:val="28"/>
                <w:szCs w:val="28"/>
              </w:rPr>
              <w:t>5.</w:t>
            </w:r>
            <w:r w:rsidRPr="006F7017">
              <w:rPr>
                <w:rFonts w:ascii="Times New Roman" w:hAnsi="Times New Roman"/>
                <w:sz w:val="24"/>
                <w:szCs w:val="24"/>
                <w:lang w:val="fr-FR"/>
              </w:rPr>
              <w:t xml:space="preserve"> </w:t>
            </w:r>
            <w:proofErr w:type="spellStart"/>
            <w:r w:rsidR="005C7292">
              <w:rPr>
                <w:rFonts w:ascii="Times New Roman" w:hAnsi="Times New Roman"/>
                <w:sz w:val="24"/>
                <w:szCs w:val="24"/>
                <w:lang w:val="fr-FR"/>
              </w:rPr>
              <w:t>Revocarea</w:t>
            </w:r>
            <w:proofErr w:type="spellEnd"/>
            <w:r w:rsidR="005C7292">
              <w:rPr>
                <w:rFonts w:ascii="Times New Roman" w:hAnsi="Times New Roman"/>
                <w:sz w:val="24"/>
                <w:szCs w:val="24"/>
                <w:lang w:val="fr-FR"/>
              </w:rPr>
              <w:t>/</w:t>
            </w:r>
            <w:proofErr w:type="spellStart"/>
            <w:r w:rsidR="005C7292">
              <w:rPr>
                <w:rFonts w:ascii="Times New Roman" w:hAnsi="Times New Roman"/>
                <w:sz w:val="24"/>
                <w:szCs w:val="24"/>
                <w:lang w:val="fr-FR"/>
              </w:rPr>
              <w:t>anularea</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Hotararii</w:t>
            </w:r>
            <w:proofErr w:type="spellEnd"/>
            <w:r w:rsidR="005C7292">
              <w:rPr>
                <w:rFonts w:ascii="Times New Roman" w:hAnsi="Times New Roman"/>
                <w:sz w:val="24"/>
                <w:szCs w:val="24"/>
                <w:lang w:val="fr-FR"/>
              </w:rPr>
              <w:t xml:space="preserve"> </w:t>
            </w:r>
            <w:r w:rsidR="005C7292" w:rsidRPr="006F7017">
              <w:rPr>
                <w:rFonts w:ascii="Times New Roman" w:hAnsi="Times New Roman"/>
                <w:sz w:val="24"/>
                <w:szCs w:val="24"/>
                <w:lang w:val="fr-FR"/>
              </w:rPr>
              <w:t xml:space="preserve"> A.G.O.A. S. ANTECO S.A. PLOIESTI nr. 1/27.03.2019.</w:t>
            </w:r>
            <w:r w:rsidR="005C7292" w:rsidRPr="0037217C">
              <w:rPr>
                <w:rFonts w:ascii="Times New Roman" w:hAnsi="Times New Roman"/>
                <w:b/>
                <w:sz w:val="28"/>
                <w:szCs w:val="28"/>
                <w:lang w:val="fr-FR"/>
              </w:rPr>
              <w:t xml:space="preserve">           </w:t>
            </w: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r w:rsidR="009E7591" w:rsidTr="005C7292">
        <w:tc>
          <w:tcPr>
            <w:tcW w:w="6139" w:type="dxa"/>
          </w:tcPr>
          <w:p w:rsidR="005C7292" w:rsidRPr="0037217C" w:rsidRDefault="009E7591" w:rsidP="005C7292">
            <w:pPr>
              <w:autoSpaceDE w:val="0"/>
              <w:autoSpaceDN w:val="0"/>
              <w:adjustRightInd w:val="0"/>
              <w:spacing w:line="360" w:lineRule="auto"/>
              <w:rPr>
                <w:rFonts w:ascii="Times New Roman" w:hAnsi="Times New Roman"/>
                <w:sz w:val="24"/>
                <w:szCs w:val="24"/>
                <w:lang w:val="fr-FR"/>
              </w:rPr>
            </w:pPr>
            <w:r w:rsidRPr="005C7292">
              <w:rPr>
                <w:rFonts w:ascii="Times New Roman" w:hAnsi="Times New Roman" w:cs="Times New Roman"/>
                <w:b/>
                <w:sz w:val="28"/>
                <w:szCs w:val="28"/>
              </w:rPr>
              <w:t>6.</w:t>
            </w:r>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Imputernicirea</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unei</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persoane</w:t>
            </w:r>
            <w:proofErr w:type="spellEnd"/>
            <w:r w:rsidR="005C7292" w:rsidRPr="0037217C">
              <w:rPr>
                <w:rFonts w:ascii="Times New Roman" w:hAnsi="Times New Roman"/>
                <w:sz w:val="24"/>
                <w:szCs w:val="24"/>
                <w:lang w:val="fr-FR"/>
              </w:rPr>
              <w:t xml:space="preserve">  sa </w:t>
            </w:r>
            <w:proofErr w:type="spellStart"/>
            <w:r w:rsidR="005C7292" w:rsidRPr="0037217C">
              <w:rPr>
                <w:rFonts w:ascii="Times New Roman" w:hAnsi="Times New Roman"/>
                <w:sz w:val="24"/>
                <w:szCs w:val="24"/>
                <w:lang w:val="fr-FR"/>
              </w:rPr>
              <w:t>semneze</w:t>
            </w:r>
            <w:proofErr w:type="spellEnd"/>
            <w:r w:rsidR="005C7292" w:rsidRPr="0037217C">
              <w:rPr>
                <w:rFonts w:ascii="Times New Roman" w:hAnsi="Times New Roman"/>
                <w:sz w:val="24"/>
                <w:szCs w:val="24"/>
                <w:lang w:val="fr-FR"/>
              </w:rPr>
              <w:t xml:space="preserve"> in </w:t>
            </w:r>
            <w:proofErr w:type="spellStart"/>
            <w:r w:rsidR="005C7292" w:rsidRPr="0037217C">
              <w:rPr>
                <w:rFonts w:ascii="Times New Roman" w:hAnsi="Times New Roman"/>
                <w:sz w:val="24"/>
                <w:szCs w:val="24"/>
                <w:lang w:val="fr-FR"/>
              </w:rPr>
              <w:t>fata</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notarului</w:t>
            </w:r>
            <w:proofErr w:type="spellEnd"/>
            <w:r w:rsidR="005C7292" w:rsidRPr="0037217C">
              <w:rPr>
                <w:rFonts w:ascii="Times New Roman" w:hAnsi="Times New Roman"/>
                <w:sz w:val="24"/>
                <w:szCs w:val="24"/>
                <w:lang w:val="fr-FR"/>
              </w:rPr>
              <w:t xml:space="preserve"> public, al </w:t>
            </w:r>
            <w:proofErr w:type="spellStart"/>
            <w:r w:rsidR="005C7292" w:rsidRPr="0037217C">
              <w:rPr>
                <w:rFonts w:ascii="Times New Roman" w:hAnsi="Times New Roman"/>
                <w:sz w:val="24"/>
                <w:szCs w:val="24"/>
                <w:lang w:val="fr-FR"/>
              </w:rPr>
              <w:t>avocatilor</w:t>
            </w:r>
            <w:proofErr w:type="spellEnd"/>
            <w:r w:rsidR="005C7292" w:rsidRPr="0037217C">
              <w:rPr>
                <w:rFonts w:ascii="Times New Roman" w:hAnsi="Times New Roman"/>
                <w:sz w:val="24"/>
                <w:szCs w:val="24"/>
                <w:lang w:val="fr-FR"/>
              </w:rPr>
              <w:t xml:space="preserve"> si </w:t>
            </w:r>
            <w:proofErr w:type="spellStart"/>
            <w:r w:rsidR="005C7292" w:rsidRPr="0037217C">
              <w:rPr>
                <w:rFonts w:ascii="Times New Roman" w:hAnsi="Times New Roman"/>
                <w:sz w:val="24"/>
                <w:szCs w:val="24"/>
                <w:lang w:val="fr-FR"/>
              </w:rPr>
              <w:t>oricaror</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altor</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persoane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fizice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sau</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juridice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toate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hotararile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adoptate</w:t>
            </w:r>
            <w:proofErr w:type="spellEnd"/>
            <w:r w:rsidR="005C7292" w:rsidRPr="0037217C">
              <w:rPr>
                <w:rFonts w:ascii="Times New Roman" w:hAnsi="Times New Roman"/>
                <w:sz w:val="24"/>
                <w:szCs w:val="24"/>
                <w:lang w:val="fr-FR"/>
              </w:rPr>
              <w:t xml:space="preserve"> si sa </w:t>
            </w:r>
            <w:proofErr w:type="spellStart"/>
            <w:r w:rsidR="005C7292" w:rsidRPr="0037217C">
              <w:rPr>
                <w:rFonts w:ascii="Times New Roman" w:hAnsi="Times New Roman"/>
                <w:sz w:val="24"/>
                <w:szCs w:val="24"/>
                <w:lang w:val="fr-FR"/>
              </w:rPr>
              <w:t>intreprinda</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toate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demersurile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necesare</w:t>
            </w:r>
            <w:proofErr w:type="spellEnd"/>
            <w:r w:rsidR="005C7292" w:rsidRPr="0037217C">
              <w:rPr>
                <w:rFonts w:ascii="Times New Roman" w:hAnsi="Times New Roman"/>
                <w:sz w:val="24"/>
                <w:szCs w:val="24"/>
                <w:lang w:val="fr-FR"/>
              </w:rPr>
              <w:t xml:space="preserve"> in </w:t>
            </w:r>
            <w:proofErr w:type="spellStart"/>
            <w:r w:rsidR="005C7292" w:rsidRPr="0037217C">
              <w:rPr>
                <w:rFonts w:ascii="Times New Roman" w:hAnsi="Times New Roman"/>
                <w:sz w:val="24"/>
                <w:szCs w:val="24"/>
                <w:lang w:val="fr-FR"/>
              </w:rPr>
              <w:t>relatiile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cu</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Oficiul</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Registrului</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Comertului</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Monitorul</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Oficial</w:t>
            </w:r>
            <w:proofErr w:type="spellEnd"/>
            <w:r w:rsidR="005C7292" w:rsidRPr="0037217C">
              <w:rPr>
                <w:rFonts w:ascii="Times New Roman" w:hAnsi="Times New Roman"/>
                <w:sz w:val="24"/>
                <w:szCs w:val="24"/>
                <w:lang w:val="fr-FR"/>
              </w:rPr>
              <w:t xml:space="preserve">, A.S.F. si </w:t>
            </w:r>
            <w:proofErr w:type="gramStart"/>
            <w:r w:rsidR="005C7292" w:rsidRPr="0037217C">
              <w:rPr>
                <w:rFonts w:ascii="Times New Roman" w:hAnsi="Times New Roman"/>
                <w:sz w:val="24"/>
                <w:szCs w:val="24"/>
                <w:lang w:val="fr-FR"/>
              </w:rPr>
              <w:t>BVB ,</w:t>
            </w:r>
            <w:proofErr w:type="gramEnd"/>
            <w:r w:rsidR="005C7292" w:rsidRPr="0037217C">
              <w:rPr>
                <w:rFonts w:ascii="Times New Roman" w:hAnsi="Times New Roman"/>
                <w:sz w:val="24"/>
                <w:szCs w:val="24"/>
                <w:lang w:val="fr-FR"/>
              </w:rPr>
              <w:t xml:space="preserve"> etc. .</w:t>
            </w:r>
          </w:p>
          <w:p w:rsidR="009E7591" w:rsidRDefault="009E7591" w:rsidP="005C7292">
            <w:pPr>
              <w:spacing w:line="360" w:lineRule="auto"/>
              <w:rPr>
                <w:rFonts w:ascii="Times New Roman" w:hAnsi="Times New Roman" w:cs="Times New Roman"/>
                <w:b/>
                <w:sz w:val="24"/>
                <w:szCs w:val="24"/>
              </w:rPr>
            </w:pPr>
            <w:r w:rsidRPr="0037217C">
              <w:rPr>
                <w:rFonts w:ascii="Times New Roman" w:hAnsi="Times New Roman"/>
                <w:b/>
                <w:sz w:val="28"/>
                <w:szCs w:val="28"/>
                <w:lang w:val="fr-FR"/>
              </w:rPr>
              <w:t xml:space="preserve">        </w:t>
            </w: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r w:rsidR="009E7591" w:rsidTr="005C7292">
        <w:tc>
          <w:tcPr>
            <w:tcW w:w="6139" w:type="dxa"/>
          </w:tcPr>
          <w:p w:rsidR="005C7292" w:rsidRPr="0037217C" w:rsidRDefault="009E7591" w:rsidP="005C7292">
            <w:pPr>
              <w:autoSpaceDE w:val="0"/>
              <w:autoSpaceDN w:val="0"/>
              <w:adjustRightInd w:val="0"/>
              <w:spacing w:line="360" w:lineRule="auto"/>
              <w:jc w:val="both"/>
              <w:rPr>
                <w:rFonts w:ascii="Times New Roman" w:eastAsia="Times New Roman" w:hAnsi="Times New Roman"/>
                <w:sz w:val="24"/>
                <w:szCs w:val="24"/>
                <w:lang w:eastAsia="ro-RO"/>
              </w:rPr>
            </w:pPr>
            <w:r w:rsidRPr="00491C7B">
              <w:rPr>
                <w:rFonts w:ascii="Times New Roman" w:hAnsi="Times New Roman" w:cs="Times New Roman"/>
                <w:b/>
                <w:sz w:val="28"/>
                <w:szCs w:val="28"/>
              </w:rPr>
              <w:t>7.</w:t>
            </w:r>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Stabilirea</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datei</w:t>
            </w:r>
            <w:proofErr w:type="spellEnd"/>
            <w:r w:rsidR="005C7292" w:rsidRPr="0037217C">
              <w:rPr>
                <w:rFonts w:ascii="Times New Roman" w:hAnsi="Times New Roman"/>
                <w:sz w:val="24"/>
                <w:szCs w:val="24"/>
                <w:lang w:val="fr-FR"/>
              </w:rPr>
              <w:t xml:space="preserve"> </w:t>
            </w:r>
            <w:r w:rsidR="005C7292">
              <w:rPr>
                <w:rFonts w:ascii="Times New Roman" w:hAnsi="Times New Roman"/>
                <w:sz w:val="24"/>
                <w:szCs w:val="24"/>
                <w:lang w:val="fr-FR"/>
              </w:rPr>
              <w:t>de 15 OCTOMBRIE 2019</w:t>
            </w:r>
            <w:r w:rsidR="005C7292" w:rsidRPr="0037217C">
              <w:rPr>
                <w:rFonts w:ascii="Times New Roman" w:hAnsi="Times New Roman"/>
                <w:sz w:val="24"/>
                <w:szCs w:val="24"/>
                <w:lang w:val="fr-FR"/>
              </w:rPr>
              <w:t xml:space="preserve"> ca data de </w:t>
            </w:r>
            <w:proofErr w:type="spellStart"/>
            <w:r w:rsidR="005C7292" w:rsidRPr="0037217C">
              <w:rPr>
                <w:rFonts w:ascii="Times New Roman" w:hAnsi="Times New Roman"/>
                <w:sz w:val="24"/>
                <w:szCs w:val="24"/>
                <w:lang w:val="fr-FR"/>
              </w:rPr>
              <w:t>inregistrare</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pentru</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identificarea</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actionarilor</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asupra</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carora</w:t>
            </w:r>
            <w:proofErr w:type="spellEnd"/>
            <w:r w:rsidR="005C7292" w:rsidRPr="0037217C">
              <w:rPr>
                <w:rFonts w:ascii="Times New Roman" w:hAnsi="Times New Roman"/>
                <w:sz w:val="24"/>
                <w:szCs w:val="24"/>
                <w:lang w:val="fr-FR"/>
              </w:rPr>
              <w:t xml:space="preserve"> se </w:t>
            </w:r>
            <w:proofErr w:type="spellStart"/>
            <w:r w:rsidR="005C7292" w:rsidRPr="0037217C">
              <w:rPr>
                <w:rFonts w:ascii="Times New Roman" w:hAnsi="Times New Roman"/>
                <w:sz w:val="24"/>
                <w:szCs w:val="24"/>
                <w:lang w:val="fr-FR"/>
              </w:rPr>
              <w:t>rasfrang</w:t>
            </w:r>
            <w:proofErr w:type="spellEnd"/>
            <w:r w:rsidR="005C7292" w:rsidRPr="0037217C">
              <w:rPr>
                <w:rFonts w:ascii="Times New Roman" w:hAnsi="Times New Roman"/>
                <w:sz w:val="24"/>
                <w:szCs w:val="24"/>
                <w:lang w:val="fr-FR"/>
              </w:rPr>
              <w:t xml:space="preserve"> </w:t>
            </w:r>
            <w:proofErr w:type="spellStart"/>
            <w:r w:rsidR="005C7292" w:rsidRPr="0037217C">
              <w:rPr>
                <w:rFonts w:ascii="Times New Roman" w:hAnsi="Times New Roman"/>
                <w:sz w:val="24"/>
                <w:szCs w:val="24"/>
                <w:lang w:val="fr-FR"/>
              </w:rPr>
              <w:t>e</w:t>
            </w:r>
            <w:r w:rsidR="005C7292">
              <w:rPr>
                <w:rFonts w:ascii="Times New Roman" w:hAnsi="Times New Roman"/>
                <w:sz w:val="24"/>
                <w:szCs w:val="24"/>
                <w:lang w:val="fr-FR"/>
              </w:rPr>
              <w:t>fectele</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Adunarii</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Generale</w:t>
            </w:r>
            <w:proofErr w:type="spellEnd"/>
            <w:r w:rsidR="005C7292">
              <w:rPr>
                <w:rFonts w:ascii="Times New Roman" w:hAnsi="Times New Roman"/>
                <w:sz w:val="24"/>
                <w:szCs w:val="24"/>
                <w:lang w:val="fr-FR"/>
              </w:rPr>
              <w:t xml:space="preserve"> </w:t>
            </w:r>
            <w:proofErr w:type="spellStart"/>
            <w:r w:rsidR="005C7292">
              <w:rPr>
                <w:rFonts w:ascii="Times New Roman" w:hAnsi="Times New Roman"/>
                <w:sz w:val="24"/>
                <w:szCs w:val="24"/>
                <w:lang w:val="fr-FR"/>
              </w:rPr>
              <w:t>O</w:t>
            </w:r>
            <w:r w:rsidR="005C7292" w:rsidRPr="0037217C">
              <w:rPr>
                <w:rFonts w:ascii="Times New Roman" w:hAnsi="Times New Roman"/>
                <w:sz w:val="24"/>
                <w:szCs w:val="24"/>
                <w:lang w:val="fr-FR"/>
              </w:rPr>
              <w:t>rdinare</w:t>
            </w:r>
            <w:proofErr w:type="spellEnd"/>
            <w:r w:rsidR="005C7292" w:rsidRPr="0037217C">
              <w:rPr>
                <w:rFonts w:ascii="Times New Roman" w:hAnsi="Times New Roman"/>
                <w:sz w:val="24"/>
                <w:szCs w:val="24"/>
                <w:lang w:val="fr-FR"/>
              </w:rPr>
              <w:t xml:space="preserve"> a </w:t>
            </w:r>
            <w:proofErr w:type="spellStart"/>
            <w:r w:rsidR="005C7292" w:rsidRPr="0037217C">
              <w:rPr>
                <w:rFonts w:ascii="Times New Roman" w:hAnsi="Times New Roman"/>
                <w:sz w:val="24"/>
                <w:szCs w:val="24"/>
                <w:lang w:val="fr-FR"/>
              </w:rPr>
              <w:t>Actionarilor</w:t>
            </w:r>
            <w:proofErr w:type="spellEnd"/>
            <w:r w:rsidR="005C7292" w:rsidRPr="0037217C">
              <w:rPr>
                <w:rFonts w:ascii="Times New Roman" w:hAnsi="Times New Roman"/>
                <w:sz w:val="24"/>
                <w:szCs w:val="24"/>
                <w:lang w:val="fr-FR"/>
              </w:rPr>
              <w:t>,</w:t>
            </w:r>
            <w:r w:rsidR="005C7292">
              <w:rPr>
                <w:rFonts w:ascii="Times New Roman" w:hAnsi="Times New Roman"/>
                <w:sz w:val="24"/>
                <w:szCs w:val="24"/>
                <w:lang w:val="fr-FR"/>
              </w:rPr>
              <w:t xml:space="preserve"> si a </w:t>
            </w:r>
            <w:proofErr w:type="spellStart"/>
            <w:r w:rsidR="005C7292">
              <w:rPr>
                <w:rFonts w:ascii="Times New Roman" w:hAnsi="Times New Roman"/>
                <w:sz w:val="24"/>
                <w:szCs w:val="24"/>
                <w:lang w:val="fr-FR"/>
              </w:rPr>
              <w:t>datei</w:t>
            </w:r>
            <w:proofErr w:type="spellEnd"/>
            <w:r w:rsidR="005C7292">
              <w:rPr>
                <w:rFonts w:ascii="Times New Roman" w:hAnsi="Times New Roman"/>
                <w:sz w:val="24"/>
                <w:szCs w:val="24"/>
                <w:lang w:val="fr-FR"/>
              </w:rPr>
              <w:t xml:space="preserve"> de 14 OCTOMBRIE 2019</w:t>
            </w:r>
            <w:r w:rsidR="005C7292" w:rsidRPr="00C43A38">
              <w:rPr>
                <w:rFonts w:ascii="Times New Roman" w:hAnsi="Times New Roman"/>
                <w:sz w:val="24"/>
                <w:szCs w:val="24"/>
                <w:lang w:val="fr-FR"/>
              </w:rPr>
              <w:t xml:space="preserve">  ca</w:t>
            </w:r>
            <w:r w:rsidR="005C7292" w:rsidRPr="0037217C">
              <w:rPr>
                <w:rFonts w:ascii="Times New Roman" w:hAnsi="Times New Roman"/>
                <w:sz w:val="24"/>
                <w:szCs w:val="24"/>
                <w:lang w:val="fr-FR"/>
              </w:rPr>
              <w:t xml:space="preserve"> « ex date </w:t>
            </w:r>
            <w:proofErr w:type="gramStart"/>
            <w:r w:rsidR="005C7292" w:rsidRPr="0037217C">
              <w:rPr>
                <w:rFonts w:ascii="Times New Roman" w:hAnsi="Times New Roman"/>
                <w:sz w:val="24"/>
                <w:szCs w:val="24"/>
                <w:lang w:val="fr-FR"/>
              </w:rPr>
              <w:t>« .</w:t>
            </w:r>
            <w:proofErr w:type="gramEnd"/>
          </w:p>
          <w:p w:rsidR="009E7591" w:rsidRPr="0037217C" w:rsidRDefault="009E7591" w:rsidP="0066125C">
            <w:pPr>
              <w:autoSpaceDE w:val="0"/>
              <w:autoSpaceDN w:val="0"/>
              <w:adjustRightInd w:val="0"/>
              <w:spacing w:line="360" w:lineRule="auto"/>
              <w:rPr>
                <w:rFonts w:ascii="Times New Roman" w:hAnsi="Times New Roman"/>
                <w:sz w:val="24"/>
                <w:szCs w:val="24"/>
                <w:lang w:val="fr-FR"/>
              </w:rPr>
            </w:pPr>
          </w:p>
          <w:p w:rsidR="009E7591" w:rsidRDefault="009E7591" w:rsidP="0066125C">
            <w:pPr>
              <w:spacing w:line="360" w:lineRule="auto"/>
              <w:rPr>
                <w:rFonts w:ascii="Times New Roman" w:hAnsi="Times New Roman" w:cs="Times New Roman"/>
                <w:b/>
                <w:sz w:val="24"/>
                <w:szCs w:val="24"/>
              </w:rPr>
            </w:pPr>
          </w:p>
        </w:tc>
        <w:tc>
          <w:tcPr>
            <w:tcW w:w="1203" w:type="dxa"/>
          </w:tcPr>
          <w:p w:rsidR="009E7591" w:rsidRDefault="009E7591" w:rsidP="0066125C">
            <w:pPr>
              <w:spacing w:line="360" w:lineRule="auto"/>
              <w:rPr>
                <w:rFonts w:ascii="Times New Roman" w:hAnsi="Times New Roman" w:cs="Times New Roman"/>
                <w:b/>
                <w:sz w:val="24"/>
                <w:szCs w:val="24"/>
              </w:rPr>
            </w:pPr>
          </w:p>
        </w:tc>
        <w:tc>
          <w:tcPr>
            <w:tcW w:w="992" w:type="dxa"/>
          </w:tcPr>
          <w:p w:rsidR="009E7591" w:rsidRDefault="009E7591" w:rsidP="0066125C">
            <w:pPr>
              <w:spacing w:line="360" w:lineRule="auto"/>
              <w:rPr>
                <w:rFonts w:ascii="Times New Roman" w:hAnsi="Times New Roman" w:cs="Times New Roman"/>
                <w:b/>
                <w:sz w:val="24"/>
                <w:szCs w:val="24"/>
              </w:rPr>
            </w:pPr>
          </w:p>
        </w:tc>
        <w:tc>
          <w:tcPr>
            <w:tcW w:w="954" w:type="dxa"/>
          </w:tcPr>
          <w:p w:rsidR="009E7591" w:rsidRDefault="009E7591" w:rsidP="0066125C">
            <w:pPr>
              <w:spacing w:line="360" w:lineRule="auto"/>
              <w:rPr>
                <w:rFonts w:ascii="Times New Roman" w:hAnsi="Times New Roman" w:cs="Times New Roman"/>
                <w:b/>
                <w:sz w:val="24"/>
                <w:szCs w:val="24"/>
              </w:rPr>
            </w:pPr>
          </w:p>
        </w:tc>
      </w:tr>
    </w:tbl>
    <w:p w:rsidR="005C7292" w:rsidRDefault="005C7292" w:rsidP="009E7591">
      <w:pPr>
        <w:spacing w:line="360" w:lineRule="auto"/>
        <w:ind w:firstLine="708"/>
        <w:rPr>
          <w:rFonts w:ascii="Times New Roman" w:hAnsi="Times New Roman" w:cs="Times New Roman"/>
          <w:b/>
          <w:sz w:val="24"/>
          <w:szCs w:val="24"/>
        </w:rPr>
      </w:pP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DATA SEMNĂRII </w:t>
      </w:r>
    </w:p>
    <w:p w:rsidR="009E7591" w:rsidRDefault="009E7591" w:rsidP="009E7591">
      <w:pPr>
        <w:spacing w:line="360" w:lineRule="auto"/>
        <w:ind w:firstLine="708"/>
        <w:rPr>
          <w:rFonts w:ascii="Times New Roman" w:hAnsi="Times New Roman" w:cs="Times New Roman"/>
          <w:b/>
          <w:sz w:val="24"/>
          <w:szCs w:val="24"/>
        </w:rPr>
      </w:pPr>
    </w:p>
    <w:p w:rsidR="009E7591" w:rsidRDefault="009E7591" w:rsidP="009E759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NUME/PRENUME/</w:t>
      </w:r>
      <w:r w:rsidRPr="00E3010F">
        <w:rPr>
          <w:rFonts w:ascii="Times New Roman" w:hAnsi="Times New Roman" w:cs="Times New Roman"/>
          <w:b/>
          <w:sz w:val="24"/>
          <w:szCs w:val="24"/>
        </w:rPr>
        <w:t>DENUMIRE ACȚIONAR</w:t>
      </w:r>
    </w:p>
    <w:p w:rsidR="009E7591" w:rsidRDefault="009E7591" w:rsidP="009E7591">
      <w:pPr>
        <w:spacing w:line="360" w:lineRule="auto"/>
        <w:ind w:firstLine="708"/>
        <w:rPr>
          <w:rFonts w:ascii="Times New Roman" w:hAnsi="Times New Roman" w:cs="Times New Roman"/>
          <w:b/>
          <w:sz w:val="24"/>
          <w:szCs w:val="24"/>
        </w:rPr>
      </w:pPr>
    </w:p>
    <w:p w:rsidR="009E7591" w:rsidRDefault="009E7591" w:rsidP="009E759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3010F">
        <w:rPr>
          <w:rFonts w:ascii="Times New Roman" w:hAnsi="Times New Roman" w:cs="Times New Roman"/>
          <w:b/>
          <w:sz w:val="24"/>
          <w:szCs w:val="24"/>
        </w:rPr>
        <w:t>NUME ȘI PRENUME REPREZENTANT L</w:t>
      </w:r>
      <w:r>
        <w:rPr>
          <w:rFonts w:ascii="Times New Roman" w:hAnsi="Times New Roman" w:cs="Times New Roman"/>
          <w:b/>
          <w:sz w:val="24"/>
          <w:szCs w:val="24"/>
        </w:rPr>
        <w:t xml:space="preserve">EGAL </w:t>
      </w:r>
    </w:p>
    <w:p w:rsidR="009E7591" w:rsidRDefault="009E7591" w:rsidP="009E7591">
      <w:pPr>
        <w:spacing w:line="360" w:lineRule="auto"/>
        <w:ind w:firstLine="708"/>
        <w:rPr>
          <w:rFonts w:ascii="Times New Roman" w:hAnsi="Times New Roman" w:cs="Times New Roman"/>
          <w:b/>
          <w:sz w:val="24"/>
          <w:szCs w:val="24"/>
        </w:rPr>
      </w:pP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S</w:t>
      </w:r>
      <w:r>
        <w:rPr>
          <w:rFonts w:ascii="Times New Roman" w:hAnsi="Times New Roman" w:cs="Times New Roman"/>
          <w:b/>
          <w:sz w:val="24"/>
          <w:szCs w:val="24"/>
        </w:rPr>
        <w:t xml:space="preserve">EMNĂTURA ȘI ȘTAMPILA </w:t>
      </w:r>
    </w:p>
    <w:p w:rsidR="009E7591" w:rsidRDefault="009E7591" w:rsidP="009E7591">
      <w:pPr>
        <w:spacing w:line="360" w:lineRule="auto"/>
        <w:ind w:firstLine="708"/>
        <w:rPr>
          <w:rFonts w:ascii="Times New Roman" w:hAnsi="Times New Roman" w:cs="Times New Roman"/>
          <w:b/>
          <w:sz w:val="24"/>
          <w:szCs w:val="24"/>
        </w:rPr>
      </w:pP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NOTĂ: Termenul limită pentru înregistrarea buletinului de vot prin corespondență la sediul </w:t>
      </w:r>
      <w:r>
        <w:rPr>
          <w:rFonts w:ascii="Times New Roman" w:hAnsi="Times New Roman" w:cs="Times New Roman"/>
          <w:b/>
          <w:sz w:val="24"/>
          <w:szCs w:val="24"/>
        </w:rPr>
        <w:t>S.ANTECO S.A. Ploiesti este data de 23 SEPTEMBRIE 2019</w:t>
      </w:r>
      <w:r w:rsidRPr="00E3010F">
        <w:rPr>
          <w:rFonts w:ascii="Times New Roman" w:hAnsi="Times New Roman" w:cs="Times New Roman"/>
          <w:b/>
          <w:sz w:val="24"/>
          <w:szCs w:val="24"/>
        </w:rPr>
        <w:t xml:space="preserve">, ora 10:00 a.m. </w:t>
      </w: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DOCUMENTE CARE ÎNSOȚESC BULETINUL DE VOT PRIN CORESPONDENȚĂ </w:t>
      </w: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w:t>
      </w:r>
      <w:r>
        <w:rPr>
          <w:rFonts w:ascii="Times New Roman" w:hAnsi="Times New Roman" w:cs="Times New Roman"/>
          <w:b/>
          <w:sz w:val="24"/>
          <w:szCs w:val="24"/>
        </w:rPr>
        <w:t>Act de identitate/</w:t>
      </w:r>
      <w:r w:rsidRPr="00E3010F">
        <w:rPr>
          <w:rFonts w:ascii="Times New Roman" w:hAnsi="Times New Roman" w:cs="Times New Roman"/>
          <w:b/>
          <w:sz w:val="24"/>
          <w:szCs w:val="24"/>
        </w:rPr>
        <w:t>Certificatul constatator, în original sau copie conformă cu originalul, eliberat de Registrul Comerțului sau orice alt document, în original sau în copie conformă cu originalul, emis de către o autoritate competentă din statul în care acționarul este înmatriculat legal, care să permită identificarea acționarului în list</w:t>
      </w:r>
      <w:r>
        <w:rPr>
          <w:rFonts w:ascii="Times New Roman" w:hAnsi="Times New Roman" w:cs="Times New Roman"/>
          <w:b/>
          <w:sz w:val="24"/>
          <w:szCs w:val="24"/>
        </w:rPr>
        <w:t>a acționarilor S. ANTECO S.A. Ploiesti</w:t>
      </w:r>
      <w:r w:rsidRPr="00E3010F">
        <w:rPr>
          <w:rFonts w:ascii="Times New Roman" w:hAnsi="Times New Roman" w:cs="Times New Roman"/>
          <w:b/>
          <w:sz w:val="24"/>
          <w:szCs w:val="24"/>
        </w:rPr>
        <w:t xml:space="preserve"> la data de referință eliberată de Depozitarul Central SA; </w:t>
      </w: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Dovada calității de reprezentant legal pentru cazul în care registrul acționarilor la data de referință, primit de la Depozitarul Central, nu conține date referitoare la reprezentantul legal al acționarului; calitatea de reprezentant legal se dovedește cu certificatul constatator/documentele similare menționate mai sus. Documentele care atestă calitatea de reprezentant legal al acționarului persoană juridică vor fi emise cu cel mult 3 luni înainte de data publicării convocatorului AGA. Dacă aceste documente sunt prezentate într-o limbă străină, alta decât limba engleză, vor fi însoțite de o traducere realizată de un traducător autorizat, în limba română sau engleză. </w:t>
      </w:r>
    </w:p>
    <w:p w:rsidR="009E7591" w:rsidRDefault="009E7591" w:rsidP="009E7591">
      <w:pPr>
        <w:spacing w:line="360" w:lineRule="auto"/>
        <w:ind w:firstLine="708"/>
        <w:rPr>
          <w:rFonts w:ascii="Times New Roman" w:hAnsi="Times New Roman" w:cs="Times New Roman"/>
          <w:b/>
          <w:sz w:val="24"/>
          <w:szCs w:val="24"/>
        </w:rPr>
      </w:pPr>
      <w:r w:rsidRPr="00E3010F">
        <w:rPr>
          <w:rFonts w:ascii="Times New Roman" w:hAnsi="Times New Roman" w:cs="Times New Roman"/>
          <w:b/>
          <w:sz w:val="24"/>
          <w:szCs w:val="24"/>
        </w:rPr>
        <w:t xml:space="preserve">□ În cazul entităților fără personalitate juridică, se va prezenta, în copie certificată pentru conformitate, documentul oficial care face dovada calității de reprezentant al persoanei juridice care administrează respectiva entitate fără personalitate juridică (de ex. autorizația emisă de Autoritatea de Supraveghere Financiară sau de o autoritate similară dintr-un alt stat). </w:t>
      </w:r>
    </w:p>
    <w:p w:rsidR="00C60221" w:rsidRDefault="009E7591" w:rsidP="009E7591">
      <w:pPr>
        <w:spacing w:line="360" w:lineRule="auto"/>
        <w:ind w:firstLine="708"/>
      </w:pPr>
      <w:r w:rsidRPr="00E3010F">
        <w:rPr>
          <w:rFonts w:ascii="Times New Roman" w:hAnsi="Times New Roman" w:cs="Times New Roman"/>
          <w:b/>
          <w:sz w:val="24"/>
          <w:szCs w:val="24"/>
        </w:rPr>
        <w:lastRenderedPageBreak/>
        <w:t xml:space="preserve">□ Originalul declarației pe proprie răspundere dată de instituția de credit care transmite buletinul de vot prin corespondență - semnată de un reprezentant legal al acesteia (singurul document însoțitor solicitat în cazul în care buletinul de vot prin corespondență este transmis de către o instituție de credit care prestează servicii de custodie pentru acționar) </w:t>
      </w:r>
      <w:r>
        <w:rPr>
          <w:rFonts w:ascii="Times New Roman" w:hAnsi="Times New Roman" w:cs="Times New Roman"/>
          <w:b/>
          <w:sz w:val="24"/>
          <w:szCs w:val="24"/>
        </w:rPr>
        <w:t>.</w:t>
      </w:r>
    </w:p>
    <w:sectPr w:rsidR="00C60221" w:rsidSect="00C07A7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EE" w:rsidRDefault="007F6BEE" w:rsidP="00C07A76">
      <w:pPr>
        <w:spacing w:after="0" w:line="240" w:lineRule="auto"/>
      </w:pPr>
      <w:r>
        <w:separator/>
      </w:r>
    </w:p>
  </w:endnote>
  <w:endnote w:type="continuationSeparator" w:id="0">
    <w:p w:rsidR="007F6BEE" w:rsidRDefault="007F6BEE" w:rsidP="00C07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695843"/>
      <w:docPartObj>
        <w:docPartGallery w:val="Page Numbers (Bottom of Page)"/>
        <w:docPartUnique/>
      </w:docPartObj>
    </w:sdtPr>
    <w:sdtEndPr>
      <w:rPr>
        <w:noProof/>
      </w:rPr>
    </w:sdtEndPr>
    <w:sdtContent>
      <w:p w:rsidR="008D0278" w:rsidRDefault="00C07A76">
        <w:pPr>
          <w:pStyle w:val="Footer"/>
          <w:jc w:val="right"/>
        </w:pPr>
        <w:r>
          <w:fldChar w:fldCharType="begin"/>
        </w:r>
        <w:r w:rsidR="005C7292">
          <w:instrText xml:space="preserve"> PAGE   \* MERGEFORMAT </w:instrText>
        </w:r>
        <w:r>
          <w:fldChar w:fldCharType="separate"/>
        </w:r>
        <w:r w:rsidR="006847CB">
          <w:rPr>
            <w:noProof/>
          </w:rPr>
          <w:t>1</w:t>
        </w:r>
        <w:r>
          <w:rPr>
            <w:noProof/>
          </w:rPr>
          <w:fldChar w:fldCharType="end"/>
        </w:r>
      </w:p>
    </w:sdtContent>
  </w:sdt>
  <w:p w:rsidR="008D0278" w:rsidRDefault="007F6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EE" w:rsidRDefault="007F6BEE" w:rsidP="00C07A76">
      <w:pPr>
        <w:spacing w:after="0" w:line="240" w:lineRule="auto"/>
      </w:pPr>
      <w:r>
        <w:separator/>
      </w:r>
    </w:p>
  </w:footnote>
  <w:footnote w:type="continuationSeparator" w:id="0">
    <w:p w:rsidR="007F6BEE" w:rsidRDefault="007F6BEE" w:rsidP="00C07A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65B7"/>
    <w:rsid w:val="00107248"/>
    <w:rsid w:val="003B04D8"/>
    <w:rsid w:val="005C7292"/>
    <w:rsid w:val="006847CB"/>
    <w:rsid w:val="007F6BEE"/>
    <w:rsid w:val="009E7591"/>
    <w:rsid w:val="00B065B7"/>
    <w:rsid w:val="00C07A76"/>
    <w:rsid w:val="00C60221"/>
    <w:rsid w:val="00FE2AD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E75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7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E75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759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Mircea ILISIE</cp:lastModifiedBy>
  <cp:revision>2</cp:revision>
  <dcterms:created xsi:type="dcterms:W3CDTF">2019-08-23T17:20:00Z</dcterms:created>
  <dcterms:modified xsi:type="dcterms:W3CDTF">2019-08-23T17:20:00Z</dcterms:modified>
</cp:coreProperties>
</file>